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9816" w14:textId="77777777" w:rsidR="00B472D2" w:rsidRDefault="00B472D2" w:rsidP="00751776">
      <w:pPr>
        <w:spacing w:after="0"/>
        <w:rPr>
          <w:rFonts w:ascii="Avenir LT Std 65 Medium" w:hAnsi="Avenir LT Std 65 Medium"/>
          <w:color w:val="243746"/>
          <w:sz w:val="28"/>
          <w:szCs w:val="28"/>
        </w:rPr>
      </w:pPr>
    </w:p>
    <w:p w14:paraId="0E78B19F" w14:textId="77777777" w:rsidR="009776F5" w:rsidRDefault="00FA3DBA" w:rsidP="00FA3DBA">
      <w:pPr>
        <w:spacing w:after="0"/>
        <w:jc w:val="center"/>
        <w:rPr>
          <w:rFonts w:ascii="Avenir LT Std 65 Medium" w:hAnsi="Avenir LT Std 65 Medium"/>
          <w:color w:val="243746"/>
          <w:sz w:val="36"/>
          <w:szCs w:val="36"/>
        </w:rPr>
      </w:pPr>
      <w:r w:rsidRPr="0075526D">
        <w:rPr>
          <w:rFonts w:ascii="Avenir LT Std 65 Medium" w:hAnsi="Avenir LT Std 65 Medium"/>
          <w:color w:val="243746"/>
          <w:sz w:val="36"/>
          <w:szCs w:val="36"/>
        </w:rPr>
        <w:t>Ministerial Development</w:t>
      </w:r>
      <w:r w:rsidR="00E816C8" w:rsidRPr="0075526D">
        <w:rPr>
          <w:rFonts w:ascii="Avenir LT Std 65 Medium" w:hAnsi="Avenir LT Std 65 Medium"/>
          <w:color w:val="243746"/>
          <w:sz w:val="36"/>
          <w:szCs w:val="36"/>
        </w:rPr>
        <w:t xml:space="preserve"> Programme</w:t>
      </w:r>
      <w:r w:rsidR="00A322CA" w:rsidRPr="0075526D">
        <w:rPr>
          <w:rFonts w:ascii="Avenir LT Std 65 Medium" w:hAnsi="Avenir LT Std 65 Medium"/>
          <w:color w:val="243746"/>
          <w:sz w:val="36"/>
          <w:szCs w:val="36"/>
        </w:rPr>
        <w:t xml:space="preserve"> – </w:t>
      </w:r>
    </w:p>
    <w:p w14:paraId="1F0E349F" w14:textId="71421050" w:rsidR="00FA3DBA" w:rsidRPr="0075526D" w:rsidRDefault="00A322CA" w:rsidP="00FA3DBA">
      <w:pPr>
        <w:spacing w:after="0"/>
        <w:jc w:val="center"/>
        <w:rPr>
          <w:rFonts w:ascii="Avenir LT Std 65 Medium" w:hAnsi="Avenir LT Std 65 Medium"/>
          <w:color w:val="243746"/>
          <w:sz w:val="36"/>
          <w:szCs w:val="36"/>
        </w:rPr>
      </w:pPr>
      <w:r w:rsidRPr="0075526D">
        <w:rPr>
          <w:rFonts w:ascii="Avenir LT Std 65 Medium" w:hAnsi="Avenir LT Std 65 Medium"/>
          <w:color w:val="243746"/>
          <w:sz w:val="36"/>
          <w:szCs w:val="36"/>
        </w:rPr>
        <w:t>Updat</w:t>
      </w:r>
      <w:r w:rsidR="006B6E91" w:rsidRPr="0075526D">
        <w:rPr>
          <w:rFonts w:ascii="Avenir LT Std 65 Medium" w:hAnsi="Avenir LT Std 65 Medium"/>
          <w:color w:val="243746"/>
          <w:sz w:val="36"/>
          <w:szCs w:val="36"/>
        </w:rPr>
        <w:t xml:space="preserve">ed Guidelines for Ministers </w:t>
      </w:r>
    </w:p>
    <w:p w14:paraId="7F058D2D" w14:textId="7EABD49C" w:rsidR="00FA3DBA" w:rsidRPr="00B472D2" w:rsidRDefault="00FA3DBA" w:rsidP="00FA3DBA">
      <w:pPr>
        <w:spacing w:after="0"/>
        <w:jc w:val="both"/>
        <w:rPr>
          <w:rFonts w:ascii="Avenir LT Std 45 Book" w:hAnsi="Avenir LT Std 45 Book"/>
          <w:color w:val="243746"/>
          <w:sz w:val="24"/>
          <w:szCs w:val="24"/>
        </w:rPr>
      </w:pPr>
    </w:p>
    <w:p w14:paraId="130605C0" w14:textId="647E2813" w:rsidR="00E816C8" w:rsidRPr="007E094F" w:rsidRDefault="00E816C8" w:rsidP="00FA3DBA">
      <w:p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The Programme consists of two elements – in-service training and sabbatical.</w:t>
      </w:r>
    </w:p>
    <w:p w14:paraId="6917657F" w14:textId="743C2A1F" w:rsidR="00E816C8" w:rsidRPr="00B472D2" w:rsidRDefault="00E816C8" w:rsidP="00FA3DBA">
      <w:pPr>
        <w:spacing w:after="0"/>
        <w:jc w:val="both"/>
        <w:rPr>
          <w:rFonts w:ascii="Avenir LT Std 45 Book" w:hAnsi="Avenir LT Std 45 Book"/>
          <w:color w:val="243746"/>
          <w:sz w:val="12"/>
          <w:szCs w:val="24"/>
        </w:rPr>
      </w:pPr>
    </w:p>
    <w:p w14:paraId="419DB5AB" w14:textId="1E5FDA50" w:rsidR="00FA3DBA" w:rsidRPr="0075526D" w:rsidRDefault="00FA3DBA" w:rsidP="007832A9">
      <w:pPr>
        <w:pStyle w:val="ListParagraph"/>
        <w:numPr>
          <w:ilvl w:val="0"/>
          <w:numId w:val="23"/>
        </w:numPr>
        <w:spacing w:after="120"/>
        <w:contextualSpacing/>
        <w:jc w:val="both"/>
        <w:rPr>
          <w:rFonts w:ascii="Avenir LT Std 65 Medium" w:hAnsi="Avenir LT Std 65 Medium"/>
          <w:color w:val="243746"/>
          <w:sz w:val="28"/>
          <w:szCs w:val="28"/>
        </w:rPr>
      </w:pPr>
      <w:r w:rsidRPr="0075526D">
        <w:rPr>
          <w:rFonts w:ascii="Avenir LT Std 65 Medium" w:hAnsi="Avenir LT Std 65 Medium"/>
          <w:color w:val="243746"/>
          <w:sz w:val="28"/>
          <w:szCs w:val="28"/>
        </w:rPr>
        <w:t>In-service Training</w:t>
      </w:r>
    </w:p>
    <w:p w14:paraId="5A4F369D" w14:textId="1E5AD9BD" w:rsidR="00E816C8" w:rsidRPr="007E094F" w:rsidRDefault="0075526D" w:rsidP="009865E8">
      <w:pPr>
        <w:ind w:left="720"/>
        <w:rPr>
          <w:rFonts w:ascii="Avenir LT Std 45 Book" w:hAnsi="Avenir LT Std 45 Book"/>
          <w:color w:val="243746"/>
          <w:sz w:val="24"/>
          <w:szCs w:val="32"/>
        </w:rPr>
      </w:pPr>
      <w:r w:rsidRPr="007E094F">
        <w:rPr>
          <w:rFonts w:ascii="Avenir LT Std 45 Book" w:hAnsi="Avenir LT Std 45 Book"/>
          <w:noProof/>
          <w:color w:val="243746"/>
          <w:sz w:val="28"/>
          <w:szCs w:val="28"/>
        </w:rPr>
        <mc:AlternateContent>
          <mc:Choice Requires="wps">
            <w:drawing>
              <wp:anchor distT="228600" distB="228600" distL="228600" distR="228600" simplePos="0" relativeHeight="251659264" behindDoc="1" locked="0" layoutInCell="1" allowOverlap="1" wp14:anchorId="59C6710F" wp14:editId="6ED1690D">
                <wp:simplePos x="0" y="0"/>
                <wp:positionH relativeFrom="margin">
                  <wp:align>right</wp:align>
                </wp:positionH>
                <wp:positionV relativeFrom="margin">
                  <wp:posOffset>1888490</wp:posOffset>
                </wp:positionV>
                <wp:extent cx="2981325" cy="857250"/>
                <wp:effectExtent l="0" t="0" r="28575" b="19050"/>
                <wp:wrapTight wrapText="bothSides">
                  <wp:wrapPolygon edited="0">
                    <wp:start x="0" y="0"/>
                    <wp:lineTo x="0" y="21600"/>
                    <wp:lineTo x="21669" y="21600"/>
                    <wp:lineTo x="21669" y="0"/>
                    <wp:lineTo x="0" y="0"/>
                  </wp:wrapPolygon>
                </wp:wrapTight>
                <wp:docPr id="134" name="Text Box 134"/>
                <wp:cNvGraphicFramePr/>
                <a:graphic xmlns:a="http://schemas.openxmlformats.org/drawingml/2006/main">
                  <a:graphicData uri="http://schemas.microsoft.com/office/word/2010/wordprocessingShape">
                    <wps:wsp>
                      <wps:cNvSpPr txBox="1"/>
                      <wps:spPr>
                        <a:xfrm>
                          <a:off x="0" y="0"/>
                          <a:ext cx="2981325" cy="857250"/>
                        </a:xfrm>
                        <a:prstGeom prst="rect">
                          <a:avLst/>
                        </a:prstGeom>
                        <a:solidFill>
                          <a:srgbClr val="243746"/>
                        </a:solidFill>
                        <a:ln/>
                      </wps:spPr>
                      <wps:style>
                        <a:lnRef idx="3">
                          <a:schemeClr val="lt1"/>
                        </a:lnRef>
                        <a:fillRef idx="1">
                          <a:schemeClr val="accent1"/>
                        </a:fillRef>
                        <a:effectRef idx="1">
                          <a:schemeClr val="accent1"/>
                        </a:effectRef>
                        <a:fontRef idx="minor">
                          <a:schemeClr val="lt1"/>
                        </a:fontRef>
                      </wps:style>
                      <wps:txbx>
                        <w:txbxContent>
                          <w:p w14:paraId="16E23E58" w14:textId="37C4AAE8" w:rsidR="0075526D" w:rsidRPr="0075526D" w:rsidRDefault="0075526D" w:rsidP="0075526D">
                            <w:pPr>
                              <w:rPr>
                                <w:rFonts w:ascii="Avenir LT Std 55 Roman" w:hAnsi="Avenir LT Std 55 Roman"/>
                                <w:sz w:val="28"/>
                                <w:szCs w:val="28"/>
                              </w:rPr>
                            </w:pPr>
                            <w:r>
                              <w:rPr>
                                <w:rFonts w:ascii="Avenir LT Std 55 Roman" w:hAnsi="Avenir LT Std 55 Roman"/>
                                <w:sz w:val="28"/>
                                <w:szCs w:val="28"/>
                              </w:rPr>
                              <w:t>‘…</w:t>
                            </w:r>
                            <w:r w:rsidRPr="0075526D">
                              <w:rPr>
                                <w:rFonts w:ascii="Avenir LT Std 55 Roman" w:hAnsi="Avenir LT Std 55 Roman"/>
                                <w:sz w:val="28"/>
                                <w:szCs w:val="28"/>
                              </w:rPr>
                              <w:t>the emphasis is on enhancing the minister’s knowledge and skills base.</w:t>
                            </w:r>
                            <w:r>
                              <w:rPr>
                                <w:rFonts w:ascii="Avenir LT Std 55 Roman" w:hAnsi="Avenir LT Std 55 Roman"/>
                                <w:sz w:val="28"/>
                                <w:szCs w:val="28"/>
                              </w:rPr>
                              <w:t>’</w:t>
                            </w:r>
                          </w:p>
                          <w:p w14:paraId="2F080A66" w14:textId="2A25F551" w:rsidR="0075526D" w:rsidRPr="0075526D" w:rsidRDefault="0075526D" w:rsidP="0075526D">
                            <w:pPr>
                              <w:rPr>
                                <w:rFonts w:ascii="Avenir LT Std 55 Roman" w:hAnsi="Avenir LT Std 55 Roman"/>
                                <w:sz w:val="28"/>
                                <w:szCs w:val="28"/>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6710F" id="_x0000_t202" coordsize="21600,21600" o:spt="202" path="m,l,21600r21600,l21600,xe">
                <v:stroke joinstyle="miter"/>
                <v:path gradientshapeok="t" o:connecttype="rect"/>
              </v:shapetype>
              <v:shape id="Text Box 134" o:spid="_x0000_s1026" type="#_x0000_t202" style="position:absolute;left:0;text-align:left;margin-left:183.55pt;margin-top:148.7pt;width:234.75pt;height:67.5pt;z-index:-251657216;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" fillcolor="#243746" strokecolor="white [3201]" strokeweight="1.5pt">
                <v:textbox inset="14.4pt,7.2pt,14.4pt,7.2pt">
                  <w:txbxContent>
                    <w:p w14:paraId="16E23E58" w14:textId="37C4AAE8" w:rsidR="0075526D" w:rsidRPr="0075526D" w:rsidRDefault="0075526D" w:rsidP="0075526D">
                      <w:pPr>
                        <w:rPr>
                          <w:rFonts w:ascii="Avenir LT Std 55 Roman" w:hAnsi="Avenir LT Std 55 Roman"/>
                          <w:sz w:val="28"/>
                          <w:szCs w:val="28"/>
                        </w:rPr>
                      </w:pPr>
                      <w:r>
                        <w:rPr>
                          <w:rFonts w:ascii="Avenir LT Std 55 Roman" w:hAnsi="Avenir LT Std 55 Roman"/>
                          <w:sz w:val="28"/>
                          <w:szCs w:val="28"/>
                        </w:rPr>
                        <w:t>‘…</w:t>
                      </w:r>
                      <w:r w:rsidRPr="0075526D">
                        <w:rPr>
                          <w:rFonts w:ascii="Avenir LT Std 55 Roman" w:hAnsi="Avenir LT Std 55 Roman"/>
                          <w:sz w:val="28"/>
                          <w:szCs w:val="28"/>
                        </w:rPr>
                        <w:t>the emphasis is on enhancing the minister’s knowledge and skills base.</w:t>
                      </w:r>
                      <w:r>
                        <w:rPr>
                          <w:rFonts w:ascii="Avenir LT Std 55 Roman" w:hAnsi="Avenir LT Std 55 Roman"/>
                          <w:sz w:val="28"/>
                          <w:szCs w:val="28"/>
                        </w:rPr>
                        <w:t>’</w:t>
                      </w:r>
                    </w:p>
                    <w:p w14:paraId="2F080A66" w14:textId="2A25F551" w:rsidR="0075526D" w:rsidRPr="0075526D" w:rsidRDefault="0075526D" w:rsidP="0075526D">
                      <w:pPr>
                        <w:rPr>
                          <w:rFonts w:ascii="Avenir LT Std 55 Roman" w:hAnsi="Avenir LT Std 55 Roman"/>
                          <w:sz w:val="28"/>
                          <w:szCs w:val="28"/>
                        </w:rPr>
                      </w:pPr>
                    </w:p>
                  </w:txbxContent>
                </v:textbox>
                <w10:wrap type="tight" anchorx="margin" anchory="margin"/>
              </v:shape>
            </w:pict>
          </mc:Fallback>
        </mc:AlternateContent>
      </w:r>
      <w:r w:rsidR="00E816C8" w:rsidRPr="007E094F">
        <w:rPr>
          <w:rFonts w:ascii="Avenir LT Std 45 Book" w:hAnsi="Avenir LT Std 45 Book"/>
          <w:color w:val="243746"/>
          <w:sz w:val="24"/>
          <w:szCs w:val="32"/>
        </w:rPr>
        <w:t>In-Service training has its emphasis on enabling a Minister to be further equipped for his/her ministry within the wider mission and ministry priorities of the congregation.  While recognising that this will include personal spiritual renewal, the emphasis is on enhancing the minister’s knowledge and skills base.</w:t>
      </w:r>
    </w:p>
    <w:p w14:paraId="2BEF088B" w14:textId="77777777" w:rsidR="00E816C8" w:rsidRPr="007E094F" w:rsidRDefault="00E816C8" w:rsidP="00FA3DBA">
      <w:pPr>
        <w:spacing w:after="0"/>
        <w:ind w:left="720"/>
        <w:jc w:val="both"/>
        <w:rPr>
          <w:rFonts w:ascii="Avenir LT Std 45 Book" w:hAnsi="Avenir LT Std 45 Book"/>
          <w:color w:val="243746"/>
          <w:sz w:val="6"/>
          <w:szCs w:val="32"/>
        </w:rPr>
      </w:pPr>
    </w:p>
    <w:p w14:paraId="0C27785E" w14:textId="104FEDD9" w:rsidR="00E816C8" w:rsidRPr="007E094F" w:rsidRDefault="0075526D" w:rsidP="00FA3DBA">
      <w:pPr>
        <w:spacing w:after="0"/>
        <w:ind w:left="720"/>
        <w:jc w:val="both"/>
        <w:rPr>
          <w:rFonts w:ascii="Avenir LT Std 45 Book" w:hAnsi="Avenir LT Std 45 Book"/>
          <w:color w:val="243746"/>
          <w:sz w:val="24"/>
          <w:szCs w:val="32"/>
        </w:rPr>
      </w:pPr>
      <w:r w:rsidRPr="007E094F">
        <w:rPr>
          <w:rFonts w:ascii="Avenir LT Std 45 Book" w:hAnsi="Avenir LT Std 45 Book"/>
          <w:noProof/>
          <w:color w:val="243746"/>
          <w:sz w:val="28"/>
          <w:szCs w:val="28"/>
        </w:rPr>
        <mc:AlternateContent>
          <mc:Choice Requires="wps">
            <w:drawing>
              <wp:anchor distT="228600" distB="228600" distL="228600" distR="228600" simplePos="0" relativeHeight="251661312" behindDoc="1" locked="0" layoutInCell="1" allowOverlap="1" wp14:anchorId="6564482A" wp14:editId="7E03347F">
                <wp:simplePos x="0" y="0"/>
                <wp:positionH relativeFrom="margin">
                  <wp:align>left</wp:align>
                </wp:positionH>
                <wp:positionV relativeFrom="margin">
                  <wp:posOffset>3612515</wp:posOffset>
                </wp:positionV>
                <wp:extent cx="2133600" cy="1323975"/>
                <wp:effectExtent l="0" t="0" r="19050" b="28575"/>
                <wp:wrapTight wrapText="bothSides">
                  <wp:wrapPolygon edited="0">
                    <wp:start x="0" y="0"/>
                    <wp:lineTo x="0" y="21755"/>
                    <wp:lineTo x="21600" y="21755"/>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133600" cy="1323975"/>
                        </a:xfrm>
                        <a:prstGeom prst="rect">
                          <a:avLst/>
                        </a:prstGeom>
                        <a:solidFill>
                          <a:srgbClr val="243746"/>
                        </a:solidFill>
                        <a:ln/>
                      </wps:spPr>
                      <wps:style>
                        <a:lnRef idx="3">
                          <a:schemeClr val="lt1"/>
                        </a:lnRef>
                        <a:fillRef idx="1">
                          <a:schemeClr val="accent1"/>
                        </a:fillRef>
                        <a:effectRef idx="1">
                          <a:schemeClr val="accent1"/>
                        </a:effectRef>
                        <a:fontRef idx="minor">
                          <a:schemeClr val="lt1"/>
                        </a:fontRef>
                      </wps:style>
                      <wps:txbx>
                        <w:txbxContent>
                          <w:p w14:paraId="2949D145" w14:textId="64E57C6D" w:rsidR="0075526D" w:rsidRPr="0075526D" w:rsidRDefault="0075526D" w:rsidP="0075526D">
                            <w:pPr>
                              <w:rPr>
                                <w:rFonts w:ascii="Avenir LT Std 55 Roman" w:hAnsi="Avenir LT Std 55 Roman"/>
                                <w:sz w:val="28"/>
                                <w:szCs w:val="28"/>
                              </w:rPr>
                            </w:pPr>
                            <w:r>
                              <w:rPr>
                                <w:rFonts w:ascii="Avenir LT Std 55 Roman" w:hAnsi="Avenir LT Std 55 Roman"/>
                                <w:sz w:val="28"/>
                                <w:szCs w:val="28"/>
                              </w:rPr>
                              <w:t>‘…</w:t>
                            </w:r>
                            <w:r w:rsidRPr="0075526D">
                              <w:rPr>
                                <w:rFonts w:ascii="Avenir LT Std 55 Roman" w:hAnsi="Avenir LT Std 55 Roman"/>
                                <w:sz w:val="28"/>
                                <w:szCs w:val="28"/>
                              </w:rPr>
                              <w:t>up to £300, plus accompanying supply fee, is available for the annual week of in-service training.</w:t>
                            </w:r>
                            <w:r>
                              <w:rPr>
                                <w:rFonts w:ascii="Avenir LT Std 55 Roman" w:hAnsi="Avenir LT Std 55 Roman"/>
                                <w:sz w:val="28"/>
                                <w:szCs w:val="28"/>
                              </w:rPr>
                              <w:t>’</w:t>
                            </w:r>
                          </w:p>
                          <w:p w14:paraId="1F62AE05" w14:textId="0FEE0BC7" w:rsidR="0075526D" w:rsidRPr="0075526D" w:rsidRDefault="0075526D" w:rsidP="0075526D">
                            <w:pPr>
                              <w:rPr>
                                <w:rFonts w:ascii="Avenir LT Std 55 Roman" w:hAnsi="Avenir LT Std 55 Roman"/>
                                <w:sz w:val="28"/>
                                <w:szCs w:val="28"/>
                              </w:rPr>
                            </w:pPr>
                          </w:p>
                          <w:p w14:paraId="27BAB176" w14:textId="77777777" w:rsidR="0075526D" w:rsidRPr="0075526D" w:rsidRDefault="0075526D" w:rsidP="0075526D">
                            <w:pPr>
                              <w:rPr>
                                <w:rFonts w:ascii="Avenir LT Std 55 Roman" w:hAnsi="Avenir LT Std 55 Roman"/>
                                <w:sz w:val="28"/>
                                <w:szCs w:val="28"/>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4482A" id="Text Box 1" o:spid="_x0000_s1027" type="#_x0000_t202" style="position:absolute;left:0;text-align:left;margin-left:0;margin-top:284.45pt;width:168pt;height:104.25pt;z-index:-251655168;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" fillcolor="#243746" strokecolor="white [3201]" strokeweight="1.5pt">
                <v:textbox inset="14.4pt,7.2pt,14.4pt,7.2pt">
                  <w:txbxContent>
                    <w:p w14:paraId="2949D145" w14:textId="64E57C6D" w:rsidR="0075526D" w:rsidRPr="0075526D" w:rsidRDefault="0075526D" w:rsidP="0075526D">
                      <w:pPr>
                        <w:rPr>
                          <w:rFonts w:ascii="Avenir LT Std 55 Roman" w:hAnsi="Avenir LT Std 55 Roman"/>
                          <w:sz w:val="28"/>
                          <w:szCs w:val="28"/>
                        </w:rPr>
                      </w:pPr>
                      <w:r>
                        <w:rPr>
                          <w:rFonts w:ascii="Avenir LT Std 55 Roman" w:hAnsi="Avenir LT Std 55 Roman"/>
                          <w:sz w:val="28"/>
                          <w:szCs w:val="28"/>
                        </w:rPr>
                        <w:t>‘…</w:t>
                      </w:r>
                      <w:r w:rsidRPr="0075526D">
                        <w:rPr>
                          <w:rFonts w:ascii="Avenir LT Std 55 Roman" w:hAnsi="Avenir LT Std 55 Roman"/>
                          <w:sz w:val="28"/>
                          <w:szCs w:val="28"/>
                        </w:rPr>
                        <w:t>up to £300, plus accompanying supply fee, is available for the annual week of in-service training.</w:t>
                      </w:r>
                      <w:r>
                        <w:rPr>
                          <w:rFonts w:ascii="Avenir LT Std 55 Roman" w:hAnsi="Avenir LT Std 55 Roman"/>
                          <w:sz w:val="28"/>
                          <w:szCs w:val="28"/>
                        </w:rPr>
                        <w:t>’</w:t>
                      </w:r>
                    </w:p>
                    <w:p w14:paraId="1F62AE05" w14:textId="0FEE0BC7" w:rsidR="0075526D" w:rsidRPr="0075526D" w:rsidRDefault="0075526D" w:rsidP="0075526D">
                      <w:pPr>
                        <w:rPr>
                          <w:rFonts w:ascii="Avenir LT Std 55 Roman" w:hAnsi="Avenir LT Std 55 Roman"/>
                          <w:sz w:val="28"/>
                          <w:szCs w:val="28"/>
                        </w:rPr>
                      </w:pPr>
                    </w:p>
                    <w:p w14:paraId="27BAB176" w14:textId="77777777" w:rsidR="0075526D" w:rsidRPr="0075526D" w:rsidRDefault="0075526D" w:rsidP="0075526D">
                      <w:pPr>
                        <w:rPr>
                          <w:rFonts w:ascii="Avenir LT Std 55 Roman" w:hAnsi="Avenir LT Std 55 Roman"/>
                          <w:sz w:val="28"/>
                          <w:szCs w:val="28"/>
                        </w:rPr>
                      </w:pPr>
                    </w:p>
                  </w:txbxContent>
                </v:textbox>
                <w10:wrap type="tight" anchorx="margin" anchory="margin"/>
              </v:shape>
            </w:pict>
          </mc:Fallback>
        </mc:AlternateContent>
      </w:r>
      <w:r w:rsidR="00E816C8" w:rsidRPr="007E094F">
        <w:rPr>
          <w:rFonts w:ascii="Avenir LT Std 45 Book" w:hAnsi="Avenir LT Std 45 Book"/>
          <w:color w:val="243746"/>
          <w:sz w:val="24"/>
          <w:szCs w:val="32"/>
        </w:rPr>
        <w:t>All active ministers are entitled to o</w:t>
      </w:r>
      <w:r w:rsidR="00FA3DBA" w:rsidRPr="007E094F">
        <w:rPr>
          <w:rFonts w:ascii="Avenir LT Std 45 Book" w:hAnsi="Avenir LT Std 45 Book"/>
          <w:color w:val="243746"/>
          <w:sz w:val="24"/>
          <w:szCs w:val="32"/>
        </w:rPr>
        <w:t>ne week’s in-service training for each calenda</w:t>
      </w:r>
      <w:r w:rsidR="00E816C8" w:rsidRPr="007E094F">
        <w:rPr>
          <w:rFonts w:ascii="Avenir LT Std 45 Book" w:hAnsi="Avenir LT Std 45 Book"/>
          <w:color w:val="243746"/>
          <w:sz w:val="24"/>
          <w:szCs w:val="32"/>
        </w:rPr>
        <w:t>r year</w:t>
      </w:r>
      <w:r w:rsidR="009865E8" w:rsidRPr="007E094F">
        <w:rPr>
          <w:rFonts w:ascii="Avenir LT Std 45 Book" w:hAnsi="Avenir LT Std 45 Book"/>
          <w:color w:val="243746"/>
          <w:sz w:val="24"/>
          <w:szCs w:val="32"/>
        </w:rPr>
        <w:t xml:space="preserve"> – there </w:t>
      </w:r>
      <w:r w:rsidR="00F47C09" w:rsidRPr="007E094F">
        <w:rPr>
          <w:rFonts w:ascii="Avenir LT Std 45 Book" w:hAnsi="Avenir LT Std 45 Book"/>
          <w:color w:val="243746"/>
          <w:sz w:val="24"/>
          <w:szCs w:val="32"/>
        </w:rPr>
        <w:t>is no maximum age limit on</w:t>
      </w:r>
      <w:r w:rsidR="009865E8" w:rsidRPr="007E094F">
        <w:rPr>
          <w:rFonts w:ascii="Avenir LT Std 45 Book" w:hAnsi="Avenir LT Std 45 Book"/>
          <w:color w:val="243746"/>
          <w:sz w:val="24"/>
          <w:szCs w:val="32"/>
        </w:rPr>
        <w:t xml:space="preserve"> entitlement for active ministers</w:t>
      </w:r>
      <w:r w:rsidR="00E816C8" w:rsidRPr="007E094F">
        <w:rPr>
          <w:rFonts w:ascii="Avenir LT Std 45 Book" w:hAnsi="Avenir LT Std 45 Book"/>
          <w:color w:val="243746"/>
          <w:sz w:val="24"/>
          <w:szCs w:val="32"/>
        </w:rPr>
        <w:t xml:space="preserve">. </w:t>
      </w:r>
      <w:r w:rsidR="00E816C8" w:rsidRPr="009776F5">
        <w:rPr>
          <w:rFonts w:ascii="Avenir LT Std 45 Book" w:hAnsi="Avenir LT Std 45 Book"/>
          <w:b/>
          <w:color w:val="243746"/>
          <w:sz w:val="24"/>
          <w:szCs w:val="32"/>
        </w:rPr>
        <w:t>This is to be used i</w:t>
      </w:r>
      <w:r w:rsidR="00FA3DBA" w:rsidRPr="009776F5">
        <w:rPr>
          <w:rFonts w:ascii="Avenir LT Std 45 Book" w:hAnsi="Avenir LT Std 45 Book"/>
          <w:b/>
          <w:color w:val="243746"/>
          <w:sz w:val="24"/>
          <w:szCs w:val="32"/>
        </w:rPr>
        <w:t xml:space="preserve">n that year, </w:t>
      </w:r>
      <w:r w:rsidR="00E816C8" w:rsidRPr="009776F5">
        <w:rPr>
          <w:rFonts w:ascii="Avenir LT Std 45 Book" w:hAnsi="Avenir LT Std 45 Book"/>
          <w:b/>
          <w:color w:val="243746"/>
          <w:sz w:val="24"/>
          <w:szCs w:val="32"/>
        </w:rPr>
        <w:t xml:space="preserve">it cannot be carried-over or banked. </w:t>
      </w:r>
      <w:r w:rsidR="00E816C8" w:rsidRPr="007E094F">
        <w:rPr>
          <w:rFonts w:ascii="Avenir LT Std 45 Book" w:hAnsi="Avenir LT Std 45 Book"/>
          <w:color w:val="243746"/>
          <w:sz w:val="24"/>
          <w:szCs w:val="32"/>
        </w:rPr>
        <w:t>A grant from the Ministerial Development Fund of up to £300, plus accompanying supply fee, is available for the annual week of in-service training.</w:t>
      </w:r>
    </w:p>
    <w:p w14:paraId="614166A5" w14:textId="77777777" w:rsidR="00E816C8" w:rsidRPr="00B472D2" w:rsidRDefault="00E816C8" w:rsidP="00FA3DBA">
      <w:pPr>
        <w:spacing w:after="0"/>
        <w:ind w:left="720"/>
        <w:jc w:val="both"/>
        <w:rPr>
          <w:rFonts w:ascii="Avenir LT Std 45 Book" w:hAnsi="Avenir LT Std 45 Book"/>
          <w:color w:val="243746"/>
          <w:sz w:val="6"/>
          <w:szCs w:val="24"/>
        </w:rPr>
      </w:pPr>
    </w:p>
    <w:p w14:paraId="250BA022" w14:textId="4742CB3F" w:rsidR="00EE093F" w:rsidRDefault="00EE093F" w:rsidP="00EE093F">
      <w:pPr>
        <w:spacing w:after="0"/>
        <w:ind w:left="720"/>
        <w:jc w:val="both"/>
        <w:rPr>
          <w:rFonts w:ascii="Avenir LT Std 45 Book" w:hAnsi="Avenir LT Std 45 Book"/>
          <w:color w:val="243746"/>
          <w:sz w:val="24"/>
          <w:szCs w:val="32"/>
        </w:rPr>
      </w:pPr>
      <w:r w:rsidRPr="007E094F">
        <w:rPr>
          <w:rFonts w:ascii="Avenir LT Std 45 Book" w:hAnsi="Avenir LT Std 45 Book"/>
          <w:color w:val="243746"/>
          <w:sz w:val="24"/>
          <w:szCs w:val="32"/>
        </w:rPr>
        <w:t>In making an application for in-service training, and in deciding upon these applications, Ministers and Presbyteries respectively should take account of:</w:t>
      </w:r>
    </w:p>
    <w:p w14:paraId="687C0959" w14:textId="77777777" w:rsidR="009776F5" w:rsidRPr="007E094F" w:rsidRDefault="009776F5" w:rsidP="00EE093F">
      <w:pPr>
        <w:spacing w:after="0"/>
        <w:ind w:left="720"/>
        <w:jc w:val="both"/>
        <w:rPr>
          <w:rFonts w:ascii="Avenir LT Std 45 Book" w:hAnsi="Avenir LT Std 45 Book"/>
          <w:color w:val="243746"/>
          <w:sz w:val="24"/>
          <w:szCs w:val="32"/>
        </w:rPr>
      </w:pPr>
    </w:p>
    <w:p w14:paraId="4A0B0A2C" w14:textId="77777777" w:rsidR="00EE093F" w:rsidRPr="007E094F" w:rsidRDefault="00EE093F" w:rsidP="00EE093F">
      <w:pPr>
        <w:numPr>
          <w:ilvl w:val="0"/>
          <w:numId w:val="30"/>
        </w:num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The definition of in-service training, as outlined above</w:t>
      </w:r>
    </w:p>
    <w:p w14:paraId="24922150" w14:textId="77777777" w:rsidR="00EE093F" w:rsidRPr="007E094F" w:rsidRDefault="00EE093F" w:rsidP="00EE093F">
      <w:pPr>
        <w:numPr>
          <w:ilvl w:val="0"/>
          <w:numId w:val="30"/>
        </w:num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The current needs of Ministers and their congregations</w:t>
      </w:r>
    </w:p>
    <w:p w14:paraId="1514C00C" w14:textId="77777777" w:rsidR="00EE093F" w:rsidRPr="007E094F" w:rsidRDefault="00EE093F" w:rsidP="00EE093F">
      <w:pPr>
        <w:numPr>
          <w:ilvl w:val="0"/>
          <w:numId w:val="30"/>
        </w:num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The context of a Minister’s sphere of service</w:t>
      </w:r>
    </w:p>
    <w:p w14:paraId="581858DC" w14:textId="77777777" w:rsidR="00EE093F" w:rsidRPr="007E094F" w:rsidRDefault="00EE093F" w:rsidP="00EE093F">
      <w:pPr>
        <w:numPr>
          <w:ilvl w:val="0"/>
          <w:numId w:val="30"/>
        </w:num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The content of previous applications for in-service training</w:t>
      </w:r>
    </w:p>
    <w:p w14:paraId="3915DB38" w14:textId="77777777" w:rsidR="00EE093F" w:rsidRPr="007E094F" w:rsidRDefault="00EE093F" w:rsidP="00FA3DBA">
      <w:pPr>
        <w:spacing w:after="0"/>
        <w:ind w:left="720"/>
        <w:jc w:val="both"/>
        <w:rPr>
          <w:rFonts w:ascii="Avenir LT Std 45 Book" w:hAnsi="Avenir LT Std 45 Book"/>
          <w:color w:val="243746"/>
          <w:sz w:val="24"/>
          <w:szCs w:val="32"/>
        </w:rPr>
      </w:pPr>
    </w:p>
    <w:p w14:paraId="1687D162" w14:textId="1A6BB009" w:rsidR="00E816C8" w:rsidRPr="00B472D2" w:rsidRDefault="00E816C8" w:rsidP="00FA3DBA">
      <w:pPr>
        <w:spacing w:after="0"/>
        <w:ind w:left="720"/>
        <w:jc w:val="both"/>
        <w:rPr>
          <w:rFonts w:ascii="Avenir LT Std 45 Book" w:hAnsi="Avenir LT Std 45 Book"/>
          <w:color w:val="243746"/>
          <w:sz w:val="20"/>
          <w:szCs w:val="24"/>
        </w:rPr>
      </w:pPr>
      <w:r w:rsidRPr="007E094F">
        <w:rPr>
          <w:rFonts w:ascii="Avenir LT Std 45 Book" w:hAnsi="Avenir LT Std 45 Book"/>
          <w:color w:val="243746"/>
          <w:sz w:val="24"/>
          <w:szCs w:val="32"/>
        </w:rPr>
        <w:t xml:space="preserve">Ministers in the first five years after ordination </w:t>
      </w:r>
      <w:r w:rsidRPr="009776F5">
        <w:rPr>
          <w:rFonts w:ascii="Avenir LT Std 45 Book" w:hAnsi="Avenir LT Std 45 Book"/>
          <w:b/>
          <w:color w:val="243746"/>
          <w:sz w:val="24"/>
          <w:szCs w:val="32"/>
        </w:rPr>
        <w:t>must use their in-service training entitlement for post-ordination training.</w:t>
      </w:r>
      <w:r w:rsidRPr="007E094F">
        <w:rPr>
          <w:rFonts w:ascii="Avenir LT Std 45 Book" w:hAnsi="Avenir LT Std 45 Book"/>
          <w:color w:val="243746"/>
          <w:sz w:val="24"/>
          <w:szCs w:val="32"/>
        </w:rPr>
        <w:t xml:space="preserve"> This training is compulsory for such ministers and there is no </w:t>
      </w:r>
      <w:r w:rsidR="00EE093F" w:rsidRPr="007E094F">
        <w:rPr>
          <w:rFonts w:ascii="Avenir LT Std 45 Book" w:hAnsi="Avenir LT Std 45 Book"/>
          <w:color w:val="243746"/>
          <w:sz w:val="24"/>
          <w:szCs w:val="32"/>
        </w:rPr>
        <w:t xml:space="preserve">further </w:t>
      </w:r>
      <w:r w:rsidRPr="007E094F">
        <w:rPr>
          <w:rFonts w:ascii="Avenir LT Std 45 Book" w:hAnsi="Avenir LT Std 45 Book"/>
          <w:color w:val="243746"/>
          <w:sz w:val="24"/>
          <w:szCs w:val="32"/>
        </w:rPr>
        <w:t>entitlement in addition to post-ordination training. The cost of this training is covered by the Fund, along with a supply fee.</w:t>
      </w:r>
    </w:p>
    <w:p w14:paraId="73784E80" w14:textId="46A557D6" w:rsidR="00E816C8" w:rsidRPr="00B472D2" w:rsidRDefault="00E816C8" w:rsidP="00E816C8">
      <w:pPr>
        <w:ind w:left="720"/>
        <w:rPr>
          <w:rFonts w:ascii="Avenir LT Std 45 Book" w:hAnsi="Avenir LT Std 45 Book"/>
          <w:color w:val="243746"/>
          <w:sz w:val="8"/>
          <w:szCs w:val="24"/>
        </w:rPr>
      </w:pPr>
    </w:p>
    <w:p w14:paraId="696883A7" w14:textId="68FADE61" w:rsidR="00FA3DBA" w:rsidRPr="0075526D" w:rsidRDefault="00FA3DBA" w:rsidP="007832A9">
      <w:pPr>
        <w:pStyle w:val="ListParagraph"/>
        <w:numPr>
          <w:ilvl w:val="0"/>
          <w:numId w:val="23"/>
        </w:numPr>
        <w:spacing w:after="120"/>
        <w:contextualSpacing/>
        <w:jc w:val="both"/>
        <w:rPr>
          <w:rFonts w:ascii="Avenir LT Std 65 Medium" w:hAnsi="Avenir LT Std 65 Medium"/>
          <w:color w:val="243746"/>
          <w:sz w:val="28"/>
          <w:szCs w:val="28"/>
        </w:rPr>
      </w:pPr>
      <w:r w:rsidRPr="0075526D">
        <w:rPr>
          <w:rFonts w:ascii="Avenir LT Std 65 Medium" w:hAnsi="Avenir LT Std 65 Medium"/>
          <w:color w:val="243746"/>
          <w:sz w:val="28"/>
          <w:szCs w:val="28"/>
        </w:rPr>
        <w:t xml:space="preserve">Sabbatical Leave </w:t>
      </w:r>
    </w:p>
    <w:p w14:paraId="42FD4129" w14:textId="5AB14E22" w:rsidR="007E094F" w:rsidRDefault="007E094F" w:rsidP="00751776">
      <w:pPr>
        <w:spacing w:after="120"/>
        <w:ind w:left="720"/>
        <w:jc w:val="both"/>
        <w:rPr>
          <w:rFonts w:ascii="Avenir LT Std 45 Book" w:hAnsi="Avenir LT Std 45 Book"/>
          <w:color w:val="243746"/>
          <w:sz w:val="24"/>
          <w:szCs w:val="32"/>
        </w:rPr>
      </w:pPr>
      <w:r w:rsidRPr="007E094F">
        <w:rPr>
          <w:rFonts w:ascii="Avenir LT Std 45 Book" w:hAnsi="Avenir LT Std 45 Book"/>
          <w:noProof/>
          <w:color w:val="243746"/>
          <w:sz w:val="28"/>
          <w:szCs w:val="28"/>
        </w:rPr>
        <mc:AlternateContent>
          <mc:Choice Requires="wps">
            <w:drawing>
              <wp:anchor distT="228600" distB="228600" distL="228600" distR="228600" simplePos="0" relativeHeight="251663360" behindDoc="1" locked="0" layoutInCell="1" allowOverlap="1" wp14:anchorId="63925461" wp14:editId="3C9FB410">
                <wp:simplePos x="0" y="0"/>
                <wp:positionH relativeFrom="margin">
                  <wp:align>right</wp:align>
                </wp:positionH>
                <wp:positionV relativeFrom="margin">
                  <wp:posOffset>7479665</wp:posOffset>
                </wp:positionV>
                <wp:extent cx="2981325" cy="1276350"/>
                <wp:effectExtent l="0" t="0" r="28575" b="19050"/>
                <wp:wrapTight wrapText="bothSides">
                  <wp:wrapPolygon edited="0">
                    <wp:start x="0" y="0"/>
                    <wp:lineTo x="0" y="21600"/>
                    <wp:lineTo x="21669" y="21600"/>
                    <wp:lineTo x="21669"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981325" cy="1276350"/>
                        </a:xfrm>
                        <a:prstGeom prst="rect">
                          <a:avLst/>
                        </a:prstGeom>
                        <a:solidFill>
                          <a:srgbClr val="243746"/>
                        </a:solidFill>
                        <a:ln/>
                      </wps:spPr>
                      <wps:style>
                        <a:lnRef idx="3">
                          <a:schemeClr val="lt1"/>
                        </a:lnRef>
                        <a:fillRef idx="1">
                          <a:schemeClr val="accent1"/>
                        </a:fillRef>
                        <a:effectRef idx="1">
                          <a:schemeClr val="accent1"/>
                        </a:effectRef>
                        <a:fontRef idx="minor">
                          <a:schemeClr val="lt1"/>
                        </a:fontRef>
                      </wps:style>
                      <wps:txbx>
                        <w:txbxContent>
                          <w:p w14:paraId="754E202F" w14:textId="77777777" w:rsidR="007E094F" w:rsidRPr="007E094F" w:rsidRDefault="007E094F" w:rsidP="0075526D">
                            <w:pPr>
                              <w:rPr>
                                <w:rFonts w:ascii="Avenir LT Std 55 Roman" w:hAnsi="Avenir LT Std 55 Roman"/>
                                <w:sz w:val="6"/>
                                <w:szCs w:val="6"/>
                              </w:rPr>
                            </w:pPr>
                          </w:p>
                          <w:p w14:paraId="0C0140B7" w14:textId="576FC10E" w:rsidR="0075526D" w:rsidRPr="0075526D" w:rsidRDefault="0075526D" w:rsidP="0075526D">
                            <w:pPr>
                              <w:rPr>
                                <w:rFonts w:ascii="Avenir LT Std 55 Roman" w:hAnsi="Avenir LT Std 55 Roman"/>
                                <w:sz w:val="28"/>
                                <w:szCs w:val="28"/>
                              </w:rPr>
                            </w:pPr>
                            <w:r>
                              <w:rPr>
                                <w:rFonts w:ascii="Avenir LT Std 55 Roman" w:hAnsi="Avenir LT Std 55 Roman"/>
                                <w:sz w:val="28"/>
                                <w:szCs w:val="28"/>
                              </w:rPr>
                              <w:t>‘…</w:t>
                            </w:r>
                            <w:r w:rsidRPr="0075526D">
                              <w:rPr>
                                <w:rFonts w:ascii="Avenir LT Std 55 Roman" w:hAnsi="Avenir LT Std 55 Roman"/>
                                <w:sz w:val="28"/>
                                <w:szCs w:val="28"/>
                              </w:rPr>
                              <w:t>to enable Ministers to refocus on their calling under God both as a Minister and as a believer.</w:t>
                            </w:r>
                            <w:r>
                              <w:rPr>
                                <w:rFonts w:ascii="Avenir LT Std 55 Roman" w:hAnsi="Avenir LT Std 55 Roman"/>
                                <w:sz w:val="28"/>
                                <w:szCs w:val="28"/>
                              </w:rPr>
                              <w:t>’</w:t>
                            </w:r>
                          </w:p>
                          <w:p w14:paraId="271C5A6A" w14:textId="77777777" w:rsidR="0075526D" w:rsidRPr="0075526D" w:rsidRDefault="0075526D" w:rsidP="0075526D">
                            <w:pPr>
                              <w:rPr>
                                <w:rFonts w:ascii="Avenir LT Std 55 Roman" w:hAnsi="Avenir LT Std 55 Roman"/>
                                <w:sz w:val="28"/>
                                <w:szCs w:val="28"/>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25461" id="Text Box 2" o:spid="_x0000_s1028" type="#_x0000_t202" style="position:absolute;left:0;text-align:left;margin-left:183.55pt;margin-top:588.95pt;width:234.75pt;height:100.5pt;z-index:-251653120;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" fillcolor="#243746" strokecolor="white [3201]" strokeweight="1.5pt">
                <v:textbox inset="14.4pt,7.2pt,14.4pt,7.2pt">
                  <w:txbxContent>
                    <w:p w14:paraId="754E202F" w14:textId="77777777" w:rsidR="007E094F" w:rsidRPr="007E094F" w:rsidRDefault="007E094F" w:rsidP="0075526D">
                      <w:pPr>
                        <w:rPr>
                          <w:rFonts w:ascii="Avenir LT Std 55 Roman" w:hAnsi="Avenir LT Std 55 Roman"/>
                          <w:sz w:val="6"/>
                          <w:szCs w:val="6"/>
                        </w:rPr>
                      </w:pPr>
                    </w:p>
                    <w:p w14:paraId="0C0140B7" w14:textId="576FC10E" w:rsidR="0075526D" w:rsidRPr="0075526D" w:rsidRDefault="0075526D" w:rsidP="0075526D">
                      <w:pPr>
                        <w:rPr>
                          <w:rFonts w:ascii="Avenir LT Std 55 Roman" w:hAnsi="Avenir LT Std 55 Roman"/>
                          <w:sz w:val="28"/>
                          <w:szCs w:val="28"/>
                        </w:rPr>
                      </w:pPr>
                      <w:r>
                        <w:rPr>
                          <w:rFonts w:ascii="Avenir LT Std 55 Roman" w:hAnsi="Avenir LT Std 55 Roman"/>
                          <w:sz w:val="28"/>
                          <w:szCs w:val="28"/>
                        </w:rPr>
                        <w:t>‘…</w:t>
                      </w:r>
                      <w:r w:rsidRPr="0075526D">
                        <w:rPr>
                          <w:rFonts w:ascii="Avenir LT Std 55 Roman" w:hAnsi="Avenir LT Std 55 Roman"/>
                          <w:sz w:val="28"/>
                          <w:szCs w:val="28"/>
                        </w:rPr>
                        <w:t>to enable Ministers to refocus on their calling under God both as a Minister and as a believer.</w:t>
                      </w:r>
                      <w:r>
                        <w:rPr>
                          <w:rFonts w:ascii="Avenir LT Std 55 Roman" w:hAnsi="Avenir LT Std 55 Roman"/>
                          <w:sz w:val="28"/>
                          <w:szCs w:val="28"/>
                        </w:rPr>
                        <w:t>’</w:t>
                      </w:r>
                    </w:p>
                    <w:p w14:paraId="271C5A6A" w14:textId="77777777" w:rsidR="0075526D" w:rsidRPr="0075526D" w:rsidRDefault="0075526D" w:rsidP="0075526D">
                      <w:pPr>
                        <w:rPr>
                          <w:rFonts w:ascii="Avenir LT Std 55 Roman" w:hAnsi="Avenir LT Std 55 Roman"/>
                          <w:sz w:val="28"/>
                          <w:szCs w:val="28"/>
                        </w:rPr>
                      </w:pPr>
                    </w:p>
                  </w:txbxContent>
                </v:textbox>
                <w10:wrap type="tight" anchorx="margin" anchory="margin"/>
              </v:shape>
            </w:pict>
          </mc:Fallback>
        </mc:AlternateContent>
      </w:r>
      <w:r w:rsidR="00E816C8" w:rsidRPr="007E094F">
        <w:rPr>
          <w:rFonts w:ascii="Avenir LT Std 45 Book" w:hAnsi="Avenir LT Std 45 Book"/>
          <w:color w:val="243746"/>
          <w:sz w:val="24"/>
          <w:szCs w:val="32"/>
        </w:rPr>
        <w:t>Sabbatical leave has its emphasis both on enabling a Minister to seek personal spiritual renewal and refreshment and also to have time and space to reflect on aspects of his/her ministry within the wider mission and ministry priorities of the congregation.  While recognising that this may well include the enhancing of knowledge and skills in a specific area,</w:t>
      </w:r>
      <w:r w:rsidR="006B6E91" w:rsidRPr="007E094F">
        <w:rPr>
          <w:rFonts w:ascii="Avenir LT Std 45 Book" w:hAnsi="Avenir LT Std 45 Book"/>
          <w:color w:val="243746"/>
          <w:sz w:val="24"/>
          <w:szCs w:val="32"/>
        </w:rPr>
        <w:t xml:space="preserve"> and can include academic study,</w:t>
      </w:r>
      <w:r w:rsidR="00E816C8" w:rsidRPr="007E094F">
        <w:rPr>
          <w:rFonts w:ascii="Avenir LT Std 45 Book" w:hAnsi="Avenir LT Std 45 Book"/>
          <w:color w:val="243746"/>
          <w:sz w:val="24"/>
          <w:szCs w:val="32"/>
        </w:rPr>
        <w:t xml:space="preserve"> the aim of sabbatical leave is </w:t>
      </w:r>
      <w:bookmarkStart w:id="0" w:name="_Hlk141191468"/>
      <w:r w:rsidR="00E816C8" w:rsidRPr="007E094F">
        <w:rPr>
          <w:rFonts w:ascii="Avenir LT Std 45 Book" w:hAnsi="Avenir LT Std 45 Book"/>
          <w:color w:val="243746"/>
          <w:sz w:val="24"/>
          <w:szCs w:val="32"/>
        </w:rPr>
        <w:t>to enable Ministers to refocus on their calling under God both as a Minister and as a believer.</w:t>
      </w:r>
      <w:bookmarkEnd w:id="0"/>
    </w:p>
    <w:p w14:paraId="4152B79B" w14:textId="669D7E25" w:rsidR="00F47C09" w:rsidRPr="007E094F" w:rsidRDefault="00F47C09" w:rsidP="00F47C09">
      <w:pPr>
        <w:spacing w:after="120"/>
        <w:ind w:left="720"/>
        <w:jc w:val="both"/>
        <w:rPr>
          <w:rFonts w:ascii="Avenir LT Std 45 Book" w:hAnsi="Avenir LT Std 45 Book"/>
          <w:color w:val="243746"/>
          <w:sz w:val="24"/>
          <w:szCs w:val="32"/>
        </w:rPr>
      </w:pPr>
      <w:r w:rsidRPr="007E094F">
        <w:rPr>
          <w:rFonts w:ascii="Avenir LT Std 45 Book" w:hAnsi="Avenir LT Std 45 Book"/>
          <w:color w:val="243746"/>
          <w:sz w:val="24"/>
          <w:szCs w:val="32"/>
        </w:rPr>
        <w:lastRenderedPageBreak/>
        <w:t xml:space="preserve">A Minister is </w:t>
      </w:r>
      <w:r w:rsidRPr="009776F5">
        <w:rPr>
          <w:rFonts w:ascii="Avenir LT Std 45 Book" w:hAnsi="Avenir LT Std 45 Book"/>
          <w:b/>
          <w:color w:val="243746"/>
          <w:sz w:val="24"/>
          <w:szCs w:val="32"/>
        </w:rPr>
        <w:t>entitled to bank one week’s sabbatical leave for each calendar year</w:t>
      </w:r>
      <w:r w:rsidRPr="007E094F">
        <w:rPr>
          <w:rFonts w:ascii="Avenir LT Std 45 Book" w:hAnsi="Avenir LT Std 45 Book"/>
          <w:color w:val="243746"/>
          <w:sz w:val="24"/>
          <w:szCs w:val="32"/>
        </w:rPr>
        <w:t xml:space="preserve"> from ordination, up to a maximum of seven weeks, w</w:t>
      </w:r>
      <w:r w:rsidR="00FA3DBA" w:rsidRPr="007E094F">
        <w:rPr>
          <w:rFonts w:ascii="Avenir LT Std 45 Book" w:hAnsi="Avenir LT Std 45 Book"/>
          <w:color w:val="243746"/>
          <w:sz w:val="24"/>
          <w:szCs w:val="32"/>
        </w:rPr>
        <w:t>ith the opportunity to u</w:t>
      </w:r>
      <w:r w:rsidR="003C72C6" w:rsidRPr="007E094F">
        <w:rPr>
          <w:rFonts w:ascii="Avenir LT Std 45 Book" w:hAnsi="Avenir LT Std 45 Book"/>
          <w:color w:val="243746"/>
          <w:sz w:val="24"/>
          <w:szCs w:val="32"/>
        </w:rPr>
        <w:t>se this leave as appropriate</w:t>
      </w:r>
      <w:r w:rsidRPr="007E094F">
        <w:rPr>
          <w:rFonts w:ascii="Avenir LT Std 45 Book" w:hAnsi="Avenir LT Std 45 Book"/>
          <w:color w:val="243746"/>
          <w:sz w:val="24"/>
          <w:szCs w:val="32"/>
        </w:rPr>
        <w:t>.</w:t>
      </w:r>
      <w:r w:rsidR="00FA3DBA" w:rsidRPr="007E094F">
        <w:rPr>
          <w:rFonts w:ascii="Avenir LT Std 45 Book" w:hAnsi="Avenir LT Std 45 Book"/>
          <w:color w:val="243746"/>
          <w:sz w:val="24"/>
          <w:szCs w:val="32"/>
        </w:rPr>
        <w:t xml:space="preserve"> </w:t>
      </w:r>
      <w:r w:rsidR="001F0945" w:rsidRPr="007E094F">
        <w:rPr>
          <w:rFonts w:ascii="Avenir LT Std 45 Book" w:hAnsi="Avenir LT Std 45 Book"/>
          <w:color w:val="243746"/>
          <w:sz w:val="24"/>
          <w:szCs w:val="32"/>
        </w:rPr>
        <w:t>Sabbatical leave cannot be taken in the year of, nor the year after, ordination.</w:t>
      </w:r>
    </w:p>
    <w:p w14:paraId="1D5A7A2C" w14:textId="77777777" w:rsidR="00FA3DBA" w:rsidRPr="007E094F" w:rsidRDefault="00F47C09" w:rsidP="00F47C09">
      <w:pPr>
        <w:spacing w:after="120"/>
        <w:ind w:left="720"/>
        <w:jc w:val="both"/>
        <w:rPr>
          <w:rFonts w:ascii="Avenir LT Std 45 Book" w:hAnsi="Avenir LT Std 45 Book"/>
          <w:color w:val="243746"/>
          <w:sz w:val="24"/>
          <w:szCs w:val="32"/>
        </w:rPr>
      </w:pPr>
      <w:r w:rsidRPr="007E094F">
        <w:rPr>
          <w:rFonts w:ascii="Avenir LT Std 45 Book" w:hAnsi="Avenir LT Std 45 Book"/>
          <w:color w:val="243746"/>
          <w:sz w:val="24"/>
          <w:szCs w:val="32"/>
        </w:rPr>
        <w:t>A</w:t>
      </w:r>
      <w:r w:rsidR="00FA3DBA" w:rsidRPr="007E094F">
        <w:rPr>
          <w:rFonts w:ascii="Avenir LT Std 45 Book" w:hAnsi="Avenir LT Std 45 Book"/>
          <w:color w:val="243746"/>
          <w:sz w:val="24"/>
          <w:szCs w:val="32"/>
        </w:rPr>
        <w:t>ll Ministers are required to take an approved sabbatical, of at least four weeks, before the end of their tenth year following ordination.</w:t>
      </w:r>
    </w:p>
    <w:p w14:paraId="2A38F75D" w14:textId="48E5A2D6" w:rsidR="0075526D" w:rsidRDefault="009865E8" w:rsidP="007E094F">
      <w:pPr>
        <w:spacing w:after="0"/>
        <w:ind w:left="720"/>
        <w:jc w:val="both"/>
        <w:rPr>
          <w:rFonts w:ascii="Avenir LT Std 45 Book" w:hAnsi="Avenir LT Std 45 Book"/>
          <w:color w:val="243746"/>
          <w:sz w:val="24"/>
          <w:szCs w:val="32"/>
        </w:rPr>
      </w:pPr>
      <w:bookmarkStart w:id="1" w:name="_Hlk85439677"/>
      <w:r w:rsidRPr="007E094F">
        <w:rPr>
          <w:rFonts w:ascii="Avenir LT Std 45 Book" w:hAnsi="Avenir LT Std 45 Book"/>
          <w:color w:val="243746"/>
          <w:sz w:val="24"/>
          <w:szCs w:val="32"/>
        </w:rPr>
        <w:t>The</w:t>
      </w:r>
      <w:r w:rsidR="00F47C09" w:rsidRPr="007E094F">
        <w:rPr>
          <w:rFonts w:ascii="Avenir LT Std 45 Book" w:hAnsi="Avenir LT Std 45 Book"/>
          <w:color w:val="243746"/>
          <w:sz w:val="24"/>
          <w:szCs w:val="32"/>
        </w:rPr>
        <w:t xml:space="preserve"> </w:t>
      </w:r>
      <w:r w:rsidRPr="007E094F">
        <w:rPr>
          <w:rFonts w:ascii="Avenir LT Std 45 Book" w:hAnsi="Avenir LT Std 45 Book"/>
          <w:color w:val="243746"/>
          <w:sz w:val="24"/>
          <w:szCs w:val="32"/>
        </w:rPr>
        <w:t xml:space="preserve">General Assembly </w:t>
      </w:r>
      <w:r w:rsidR="00F47C09" w:rsidRPr="007E094F">
        <w:rPr>
          <w:rFonts w:ascii="Avenir LT Std 45 Book" w:hAnsi="Avenir LT Std 45 Book"/>
          <w:color w:val="243746"/>
          <w:sz w:val="24"/>
          <w:szCs w:val="32"/>
        </w:rPr>
        <w:t xml:space="preserve">in 2016 </w:t>
      </w:r>
      <w:r w:rsidRPr="007E094F">
        <w:rPr>
          <w:rFonts w:ascii="Avenir LT Std 45 Book" w:hAnsi="Avenir LT Std 45 Book"/>
          <w:color w:val="243746"/>
          <w:sz w:val="24"/>
          <w:szCs w:val="32"/>
        </w:rPr>
        <w:t xml:space="preserve">agreed that </w:t>
      </w:r>
      <w:r w:rsidRPr="009776F5">
        <w:rPr>
          <w:rFonts w:ascii="Avenir LT Std 45 Book" w:hAnsi="Avenir LT Std 45 Book"/>
          <w:b/>
          <w:color w:val="243746"/>
          <w:sz w:val="24"/>
          <w:szCs w:val="32"/>
        </w:rPr>
        <w:t>t</w:t>
      </w:r>
      <w:r w:rsidR="00FA3DBA" w:rsidRPr="009776F5">
        <w:rPr>
          <w:rFonts w:ascii="Avenir LT Std 45 Book" w:hAnsi="Avenir LT Std 45 Book"/>
          <w:b/>
          <w:color w:val="243746"/>
          <w:sz w:val="24"/>
          <w:szCs w:val="32"/>
        </w:rPr>
        <w:t xml:space="preserve">he final year in which Ministers will be entitled to take sabbatical leave will </w:t>
      </w:r>
      <w:r w:rsidR="00EE093F" w:rsidRPr="009776F5">
        <w:rPr>
          <w:rFonts w:ascii="Avenir LT Std 45 Book" w:hAnsi="Avenir LT Std 45 Book"/>
          <w:b/>
          <w:color w:val="243746"/>
          <w:sz w:val="24"/>
          <w:szCs w:val="32"/>
        </w:rPr>
        <w:t xml:space="preserve">normally </w:t>
      </w:r>
      <w:r w:rsidR="00FA3DBA" w:rsidRPr="009776F5">
        <w:rPr>
          <w:rFonts w:ascii="Avenir LT Std 45 Book" w:hAnsi="Avenir LT Std 45 Book"/>
          <w:b/>
          <w:color w:val="243746"/>
          <w:sz w:val="24"/>
          <w:szCs w:val="32"/>
        </w:rPr>
        <w:t xml:space="preserve">be </w:t>
      </w:r>
      <w:r w:rsidR="00EE093F" w:rsidRPr="009776F5">
        <w:rPr>
          <w:rFonts w:ascii="Avenir LT Std 45 Book" w:hAnsi="Avenir LT Std 45 Book"/>
          <w:b/>
          <w:color w:val="243746"/>
          <w:sz w:val="24"/>
          <w:szCs w:val="32"/>
        </w:rPr>
        <w:t>the year in which they reach the age of 60</w:t>
      </w:r>
      <w:r w:rsidR="00EE093F" w:rsidRPr="007E094F">
        <w:rPr>
          <w:rFonts w:ascii="Avenir LT Std 45 Book" w:hAnsi="Avenir LT Std 45 Book"/>
          <w:color w:val="243746"/>
          <w:sz w:val="24"/>
          <w:szCs w:val="32"/>
        </w:rPr>
        <w:t xml:space="preserve">. </w:t>
      </w:r>
      <w:bookmarkEnd w:id="1"/>
      <w:r w:rsidR="00EE093F" w:rsidRPr="007E094F">
        <w:rPr>
          <w:rFonts w:ascii="Avenir LT Std 45 Book" w:hAnsi="Avenir LT Std 45 Book"/>
          <w:color w:val="243746"/>
          <w:sz w:val="24"/>
          <w:szCs w:val="32"/>
        </w:rPr>
        <w:t>This had previously been the year in which they reach the age of 62</w:t>
      </w:r>
      <w:r w:rsidR="00FA3DBA" w:rsidRPr="007E094F">
        <w:rPr>
          <w:rFonts w:ascii="Avenir LT Std 45 Book" w:hAnsi="Avenir LT Std 45 Book"/>
          <w:color w:val="243746"/>
          <w:sz w:val="24"/>
          <w:szCs w:val="32"/>
        </w:rPr>
        <w:t xml:space="preserve">.  </w:t>
      </w:r>
    </w:p>
    <w:p w14:paraId="2CA4D492" w14:textId="77777777" w:rsidR="007E094F" w:rsidRPr="007E094F" w:rsidRDefault="007E094F" w:rsidP="007E094F">
      <w:pPr>
        <w:spacing w:after="0"/>
        <w:ind w:left="720"/>
        <w:jc w:val="both"/>
        <w:rPr>
          <w:rFonts w:ascii="Avenir LT Std 45 Book" w:hAnsi="Avenir LT Std 45 Book"/>
          <w:color w:val="243746"/>
          <w:sz w:val="24"/>
          <w:szCs w:val="32"/>
        </w:rPr>
      </w:pPr>
    </w:p>
    <w:p w14:paraId="51A1FE91" w14:textId="718F86F2" w:rsidR="00FA3DBA" w:rsidRPr="007E094F" w:rsidRDefault="00FA3DBA" w:rsidP="00FA3DBA">
      <w:pPr>
        <w:spacing w:after="0"/>
        <w:ind w:left="720"/>
        <w:jc w:val="both"/>
        <w:rPr>
          <w:rFonts w:ascii="Avenir LT Std 45 Book" w:hAnsi="Avenir LT Std 45 Book"/>
          <w:color w:val="243746"/>
          <w:sz w:val="24"/>
          <w:szCs w:val="32"/>
        </w:rPr>
      </w:pPr>
      <w:r w:rsidRPr="007E094F">
        <w:rPr>
          <w:rFonts w:ascii="Avenir LT Std 45 Book" w:hAnsi="Avenir LT Std 45 Book"/>
          <w:color w:val="243746"/>
          <w:sz w:val="24"/>
          <w:szCs w:val="32"/>
        </w:rPr>
        <w:t xml:space="preserve">Sabbatical leave, even if previously banked, cannot </w:t>
      </w:r>
      <w:r w:rsidR="00EE093F" w:rsidRPr="007E094F">
        <w:rPr>
          <w:rFonts w:ascii="Avenir LT Std 45 Book" w:hAnsi="Avenir LT Std 45 Book"/>
          <w:color w:val="243746"/>
          <w:sz w:val="24"/>
          <w:szCs w:val="32"/>
        </w:rPr>
        <w:t>normall</w:t>
      </w:r>
      <w:r w:rsidR="00F47C09" w:rsidRPr="007E094F">
        <w:rPr>
          <w:rFonts w:ascii="Avenir LT Std 45 Book" w:hAnsi="Avenir LT Std 45 Book"/>
          <w:color w:val="243746"/>
          <w:sz w:val="24"/>
          <w:szCs w:val="32"/>
        </w:rPr>
        <w:t xml:space="preserve">y </w:t>
      </w:r>
      <w:r w:rsidRPr="007E094F">
        <w:rPr>
          <w:rFonts w:ascii="Avenir LT Std 45 Book" w:hAnsi="Avenir LT Std 45 Book"/>
          <w:color w:val="243746"/>
          <w:sz w:val="24"/>
          <w:szCs w:val="32"/>
        </w:rPr>
        <w:t xml:space="preserve">be taken after this point, nor </w:t>
      </w:r>
      <w:r w:rsidR="006B6E91" w:rsidRPr="007E094F">
        <w:rPr>
          <w:rFonts w:ascii="Avenir LT Std 45 Book" w:hAnsi="Avenir LT Std 45 Book"/>
          <w:color w:val="243746"/>
          <w:sz w:val="24"/>
          <w:szCs w:val="32"/>
        </w:rPr>
        <w:t>will there</w:t>
      </w:r>
      <w:r w:rsidRPr="007E094F">
        <w:rPr>
          <w:rFonts w:ascii="Avenir LT Std 45 Book" w:hAnsi="Avenir LT Std 45 Book"/>
          <w:color w:val="243746"/>
          <w:sz w:val="24"/>
          <w:szCs w:val="32"/>
        </w:rPr>
        <w:t xml:space="preserve"> </w:t>
      </w:r>
      <w:r w:rsidR="006B6E91" w:rsidRPr="007E094F">
        <w:rPr>
          <w:rFonts w:ascii="Avenir LT Std 45 Book" w:hAnsi="Avenir LT Std 45 Book"/>
          <w:color w:val="243746"/>
          <w:sz w:val="24"/>
          <w:szCs w:val="32"/>
        </w:rPr>
        <w:t>be any</w:t>
      </w:r>
      <w:r w:rsidRPr="007E094F">
        <w:rPr>
          <w:rFonts w:ascii="Avenir LT Std 45 Book" w:hAnsi="Avenir LT Std 45 Book"/>
          <w:color w:val="243746"/>
          <w:sz w:val="24"/>
          <w:szCs w:val="32"/>
        </w:rPr>
        <w:t xml:space="preserve"> further entitlement to bank such leave. </w:t>
      </w:r>
      <w:r w:rsidR="008D1F53" w:rsidRPr="007E094F">
        <w:rPr>
          <w:rFonts w:ascii="Avenir LT Std 45 Book" w:hAnsi="Avenir LT Std 45 Book"/>
          <w:color w:val="243746"/>
          <w:sz w:val="24"/>
          <w:szCs w:val="32"/>
        </w:rPr>
        <w:t xml:space="preserve">This change </w:t>
      </w:r>
      <w:r w:rsidR="00BD69A8" w:rsidRPr="007E094F">
        <w:rPr>
          <w:rFonts w:ascii="Avenir LT Std 45 Book" w:hAnsi="Avenir LT Std 45 Book"/>
          <w:color w:val="243746"/>
          <w:sz w:val="24"/>
          <w:szCs w:val="32"/>
        </w:rPr>
        <w:t>has been</w:t>
      </w:r>
      <w:r w:rsidR="00463A99" w:rsidRPr="007E094F">
        <w:rPr>
          <w:rFonts w:ascii="Avenir LT Std 45 Book" w:hAnsi="Avenir LT Std 45 Book"/>
          <w:color w:val="243746"/>
          <w:sz w:val="24"/>
          <w:szCs w:val="32"/>
        </w:rPr>
        <w:t xml:space="preserve"> phase</w:t>
      </w:r>
      <w:r w:rsidR="008D1F53" w:rsidRPr="007E094F">
        <w:rPr>
          <w:rFonts w:ascii="Avenir LT Std 45 Book" w:hAnsi="Avenir LT Std 45 Book"/>
          <w:color w:val="243746"/>
          <w:sz w:val="24"/>
          <w:szCs w:val="32"/>
        </w:rPr>
        <w:t>d</w:t>
      </w:r>
      <w:r w:rsidR="00BD69A8" w:rsidRPr="007E094F">
        <w:rPr>
          <w:rFonts w:ascii="Avenir LT Std 45 Book" w:hAnsi="Avenir LT Std 45 Book"/>
          <w:color w:val="243746"/>
          <w:sz w:val="24"/>
          <w:szCs w:val="32"/>
        </w:rPr>
        <w:t>-in</w:t>
      </w:r>
      <w:r w:rsidR="00463A99" w:rsidRPr="007E094F">
        <w:rPr>
          <w:rFonts w:ascii="Avenir LT Std 45 Book" w:hAnsi="Avenir LT Std 45 Book"/>
          <w:color w:val="243746"/>
          <w:sz w:val="24"/>
          <w:szCs w:val="32"/>
        </w:rPr>
        <w:t xml:space="preserve"> </w:t>
      </w:r>
      <w:r w:rsidR="00BD69A8" w:rsidRPr="007E094F">
        <w:rPr>
          <w:rFonts w:ascii="Avenir LT Std 45 Book" w:hAnsi="Avenir LT Std 45 Book"/>
          <w:color w:val="243746"/>
          <w:sz w:val="24"/>
          <w:szCs w:val="32"/>
        </w:rPr>
        <w:t>and is normal practice from 2019</w:t>
      </w:r>
      <w:r w:rsidR="003C72C6" w:rsidRPr="007E094F">
        <w:rPr>
          <w:rFonts w:ascii="Avenir LT Std 45 Book" w:hAnsi="Avenir LT Std 45 Book"/>
          <w:color w:val="243746"/>
          <w:sz w:val="24"/>
          <w:szCs w:val="32"/>
        </w:rPr>
        <w:t>.</w:t>
      </w:r>
    </w:p>
    <w:p w14:paraId="4EAFE767" w14:textId="77777777" w:rsidR="00EE093F" w:rsidRPr="007E094F" w:rsidRDefault="00EE093F" w:rsidP="00F47C09">
      <w:pPr>
        <w:spacing w:after="0"/>
        <w:ind w:left="720"/>
        <w:jc w:val="both"/>
        <w:rPr>
          <w:rFonts w:ascii="Avenir LT Std 45 Book" w:hAnsi="Avenir LT Std 45 Book"/>
          <w:color w:val="243746"/>
          <w:sz w:val="24"/>
          <w:szCs w:val="32"/>
        </w:rPr>
      </w:pPr>
    </w:p>
    <w:p w14:paraId="4D4D3561" w14:textId="77777777" w:rsidR="00F47C09" w:rsidRPr="009776F5" w:rsidRDefault="003C72C6" w:rsidP="00F47C09">
      <w:pPr>
        <w:spacing w:after="0"/>
        <w:ind w:left="720"/>
        <w:jc w:val="both"/>
        <w:rPr>
          <w:rFonts w:ascii="Avenir LT Std 45 Book" w:hAnsi="Avenir LT Std 45 Book"/>
          <w:b/>
          <w:color w:val="243746"/>
          <w:szCs w:val="28"/>
        </w:rPr>
      </w:pPr>
      <w:r w:rsidRPr="009776F5">
        <w:rPr>
          <w:rFonts w:ascii="Avenir LT Std 45 Book" w:hAnsi="Avenir LT Std 45 Book"/>
          <w:b/>
          <w:color w:val="243746"/>
          <w:sz w:val="24"/>
          <w:szCs w:val="32"/>
        </w:rPr>
        <w:t xml:space="preserve">A grant </w:t>
      </w:r>
      <w:r w:rsidR="00F47C09" w:rsidRPr="009776F5">
        <w:rPr>
          <w:rFonts w:ascii="Avenir LT Std 45 Book" w:hAnsi="Avenir LT Std 45 Book"/>
          <w:b/>
          <w:color w:val="243746"/>
          <w:sz w:val="24"/>
          <w:szCs w:val="32"/>
        </w:rPr>
        <w:t xml:space="preserve">is available for sabbatical leave </w:t>
      </w:r>
      <w:r w:rsidRPr="009776F5">
        <w:rPr>
          <w:rFonts w:ascii="Avenir LT Std 45 Book" w:hAnsi="Avenir LT Std 45 Book"/>
          <w:b/>
          <w:color w:val="243746"/>
          <w:sz w:val="24"/>
          <w:szCs w:val="32"/>
        </w:rPr>
        <w:t>from the Fund of up to £300 per week, plus accompanying supply fees.</w:t>
      </w:r>
      <w:r w:rsidR="00F47C09" w:rsidRPr="009776F5">
        <w:rPr>
          <w:rFonts w:ascii="Avenir LT Std 45 Book" w:hAnsi="Avenir LT Std 45 Book"/>
          <w:b/>
          <w:color w:val="243746"/>
          <w:szCs w:val="28"/>
        </w:rPr>
        <w:t xml:space="preserve"> </w:t>
      </w:r>
    </w:p>
    <w:p w14:paraId="2605B7B6" w14:textId="77777777" w:rsidR="00463A99" w:rsidRPr="007E094F" w:rsidRDefault="00463A99" w:rsidP="00F47C09">
      <w:pPr>
        <w:spacing w:after="0"/>
        <w:ind w:left="720"/>
        <w:jc w:val="both"/>
        <w:rPr>
          <w:rFonts w:ascii="Avenir LT Std 45 Book" w:hAnsi="Avenir LT Std 45 Book"/>
          <w:color w:val="243746"/>
          <w:sz w:val="24"/>
          <w:szCs w:val="32"/>
        </w:rPr>
      </w:pPr>
    </w:p>
    <w:p w14:paraId="4465830E" w14:textId="77777777" w:rsidR="00F47C09" w:rsidRPr="007E094F" w:rsidRDefault="00F47C09" w:rsidP="00F47C09">
      <w:pPr>
        <w:spacing w:after="0"/>
        <w:ind w:left="720"/>
        <w:jc w:val="both"/>
        <w:rPr>
          <w:rFonts w:ascii="Avenir LT Std 45 Book" w:hAnsi="Avenir LT Std 45 Book"/>
          <w:color w:val="243746"/>
          <w:sz w:val="24"/>
          <w:szCs w:val="32"/>
        </w:rPr>
      </w:pPr>
      <w:r w:rsidRPr="007E094F">
        <w:rPr>
          <w:rFonts w:ascii="Avenir LT Std 45 Book" w:hAnsi="Avenir LT Std 45 Book"/>
          <w:color w:val="243746"/>
          <w:sz w:val="24"/>
          <w:szCs w:val="32"/>
        </w:rPr>
        <w:t xml:space="preserve">In making an application for sabbatical leave, and in deciding upon </w:t>
      </w:r>
      <w:r w:rsidR="00A322CA" w:rsidRPr="007E094F">
        <w:rPr>
          <w:rFonts w:ascii="Avenir LT Std 45 Book" w:hAnsi="Avenir LT Std 45 Book"/>
          <w:color w:val="243746"/>
          <w:sz w:val="24"/>
          <w:szCs w:val="32"/>
        </w:rPr>
        <w:t xml:space="preserve">these </w:t>
      </w:r>
      <w:r w:rsidRPr="007E094F">
        <w:rPr>
          <w:rFonts w:ascii="Avenir LT Std 45 Book" w:hAnsi="Avenir LT Std 45 Book"/>
          <w:color w:val="243746"/>
          <w:sz w:val="24"/>
          <w:szCs w:val="32"/>
        </w:rPr>
        <w:t>applications, Ministers and Presbyteries, along with the relevant Council for Training in Ministry Committee</w:t>
      </w:r>
      <w:r w:rsidR="0098561F" w:rsidRPr="007E094F">
        <w:rPr>
          <w:rFonts w:ascii="Avenir LT Std 45 Book" w:hAnsi="Avenir LT Std 45 Book"/>
          <w:color w:val="243746"/>
          <w:sz w:val="24"/>
          <w:szCs w:val="32"/>
        </w:rPr>
        <w:t>, should</w:t>
      </w:r>
      <w:r w:rsidRPr="007E094F">
        <w:rPr>
          <w:rFonts w:ascii="Avenir LT Std 45 Book" w:hAnsi="Avenir LT Std 45 Book"/>
          <w:color w:val="243746"/>
          <w:sz w:val="24"/>
          <w:szCs w:val="32"/>
        </w:rPr>
        <w:t xml:space="preserve"> take account of:</w:t>
      </w:r>
    </w:p>
    <w:p w14:paraId="056183EF" w14:textId="77777777" w:rsidR="00F47C09" w:rsidRPr="007E094F" w:rsidRDefault="00F47C09" w:rsidP="0098561F">
      <w:pPr>
        <w:numPr>
          <w:ilvl w:val="0"/>
          <w:numId w:val="30"/>
        </w:num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The definition of sabbatical leave, as outlined above.</w:t>
      </w:r>
      <w:r w:rsidR="008D1F53" w:rsidRPr="007E094F">
        <w:rPr>
          <w:rFonts w:ascii="Avenir LT Std 45 Book" w:hAnsi="Avenir LT Std 45 Book"/>
          <w:color w:val="243746"/>
          <w:sz w:val="24"/>
          <w:szCs w:val="32"/>
        </w:rPr>
        <w:t xml:space="preserve"> (See also Note 1 below)</w:t>
      </w:r>
    </w:p>
    <w:p w14:paraId="090F251F" w14:textId="77777777" w:rsidR="00F47C09" w:rsidRPr="007E094F" w:rsidRDefault="00F47C09" w:rsidP="0098561F">
      <w:pPr>
        <w:numPr>
          <w:ilvl w:val="0"/>
          <w:numId w:val="30"/>
        </w:num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 xml:space="preserve">The recognition that, </w:t>
      </w:r>
      <w:r w:rsidR="006B6E91" w:rsidRPr="007E094F">
        <w:rPr>
          <w:rFonts w:ascii="Avenir LT Std 45 Book" w:hAnsi="Avenir LT Std 45 Book"/>
          <w:color w:val="243746"/>
          <w:sz w:val="24"/>
          <w:szCs w:val="32"/>
        </w:rPr>
        <w:t>while</w:t>
      </w:r>
      <w:r w:rsidRPr="007E094F">
        <w:rPr>
          <w:rFonts w:ascii="Avenir LT Std 45 Book" w:hAnsi="Avenir LT Std 45 Book"/>
          <w:color w:val="243746"/>
          <w:sz w:val="24"/>
          <w:szCs w:val="32"/>
        </w:rPr>
        <w:t xml:space="preserve"> academic courses</w:t>
      </w:r>
      <w:r w:rsidR="006B6E91" w:rsidRPr="007E094F">
        <w:rPr>
          <w:rFonts w:ascii="Avenir LT Std 45 Book" w:hAnsi="Avenir LT Std 45 Book"/>
          <w:color w:val="243746"/>
          <w:sz w:val="24"/>
          <w:szCs w:val="32"/>
        </w:rPr>
        <w:t xml:space="preserve"> can fall under sabbatical leave</w:t>
      </w:r>
      <w:r w:rsidRPr="007E094F">
        <w:rPr>
          <w:rFonts w:ascii="Avenir LT Std 45 Book" w:hAnsi="Avenir LT Std 45 Book"/>
          <w:color w:val="243746"/>
          <w:sz w:val="24"/>
          <w:szCs w:val="32"/>
        </w:rPr>
        <w:t xml:space="preserve">, support will be given only to courses which are clearly linked to an applicant’s ministry and helpful to its further development. </w:t>
      </w:r>
    </w:p>
    <w:p w14:paraId="000F040A" w14:textId="31C99AB6" w:rsidR="00B472D2" w:rsidRPr="007E094F" w:rsidRDefault="00F47C09" w:rsidP="0075526D">
      <w:pPr>
        <w:numPr>
          <w:ilvl w:val="0"/>
          <w:numId w:val="30"/>
        </w:num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 xml:space="preserve">The recognition that </w:t>
      </w:r>
      <w:proofErr w:type="gramStart"/>
      <w:r w:rsidRPr="007E094F">
        <w:rPr>
          <w:rFonts w:ascii="Avenir LT Std 45 Book" w:hAnsi="Avenir LT Std 45 Book"/>
          <w:color w:val="243746"/>
          <w:sz w:val="24"/>
          <w:szCs w:val="32"/>
        </w:rPr>
        <w:t>appropriate</w:t>
      </w:r>
      <w:proofErr w:type="gramEnd"/>
      <w:r w:rsidRPr="007E094F">
        <w:rPr>
          <w:rFonts w:ascii="Avenir LT Std 45 Book" w:hAnsi="Avenir LT Std 45 Book"/>
          <w:color w:val="243746"/>
          <w:sz w:val="24"/>
          <w:szCs w:val="32"/>
        </w:rPr>
        <w:t xml:space="preserve"> overseas visits or cross-cultural experiences are deemed to be within the remit of the Scheme, in so far as a particular visit would provide a new and enriching experience for the Minister, in line with the definition of sab</w:t>
      </w:r>
      <w:r w:rsidR="008D1F53" w:rsidRPr="007E094F">
        <w:rPr>
          <w:rFonts w:ascii="Avenir LT Std 45 Book" w:hAnsi="Avenir LT Std 45 Book"/>
          <w:color w:val="243746"/>
          <w:sz w:val="24"/>
          <w:szCs w:val="32"/>
        </w:rPr>
        <w:t>batical leave</w:t>
      </w:r>
      <w:r w:rsidRPr="007E094F">
        <w:rPr>
          <w:rFonts w:ascii="Avenir LT Std 45 Book" w:hAnsi="Avenir LT Std 45 Book"/>
          <w:color w:val="243746"/>
          <w:sz w:val="24"/>
          <w:szCs w:val="32"/>
        </w:rPr>
        <w:t>.</w:t>
      </w:r>
    </w:p>
    <w:p w14:paraId="5B1A96FF" w14:textId="77777777" w:rsidR="00B472D2" w:rsidRDefault="00B472D2" w:rsidP="00B472D2">
      <w:pPr>
        <w:pStyle w:val="ListParagraph"/>
        <w:spacing w:after="120"/>
        <w:ind w:left="0"/>
        <w:contextualSpacing/>
        <w:jc w:val="both"/>
        <w:rPr>
          <w:rFonts w:ascii="Avenir LT Std 45 Book" w:hAnsi="Avenir LT Std 45 Book"/>
          <w:color w:val="243746"/>
        </w:rPr>
      </w:pPr>
    </w:p>
    <w:p w14:paraId="261FAAA7" w14:textId="77777777" w:rsidR="00B472D2" w:rsidRPr="009776F5" w:rsidRDefault="003C72C6" w:rsidP="00B472D2">
      <w:pPr>
        <w:pStyle w:val="ListParagraph"/>
        <w:spacing w:after="120"/>
        <w:ind w:left="0"/>
        <w:contextualSpacing/>
        <w:jc w:val="both"/>
        <w:rPr>
          <w:rFonts w:ascii="Avenir LT Std 65 Medium" w:hAnsi="Avenir LT Std 65 Medium"/>
          <w:b/>
          <w:color w:val="243746"/>
          <w:sz w:val="28"/>
          <w:szCs w:val="28"/>
        </w:rPr>
      </w:pPr>
      <w:r w:rsidRPr="009776F5">
        <w:rPr>
          <w:rFonts w:ascii="Avenir LT Std 65 Medium" w:hAnsi="Avenir LT Std 65 Medium"/>
          <w:b/>
          <w:color w:val="243746"/>
          <w:sz w:val="28"/>
          <w:szCs w:val="28"/>
        </w:rPr>
        <w:t xml:space="preserve">Pre-retirement Residential </w:t>
      </w:r>
    </w:p>
    <w:p w14:paraId="27E28D01" w14:textId="77777777" w:rsidR="00FA3DBA" w:rsidRPr="007E094F" w:rsidRDefault="0098561F" w:rsidP="00BD69A8">
      <w:pPr>
        <w:spacing w:after="0"/>
        <w:jc w:val="both"/>
        <w:rPr>
          <w:rFonts w:ascii="Avenir LT Std 45 Book" w:hAnsi="Avenir LT Std 45 Book"/>
          <w:color w:val="243746"/>
          <w:sz w:val="24"/>
          <w:szCs w:val="32"/>
        </w:rPr>
      </w:pPr>
      <w:r w:rsidRPr="007E094F">
        <w:rPr>
          <w:rFonts w:ascii="Avenir LT Std 45 Book" w:hAnsi="Avenir LT Std 45 Book"/>
          <w:color w:val="243746"/>
          <w:sz w:val="24"/>
          <w:szCs w:val="32"/>
        </w:rPr>
        <w:t>As part of sabbatical provision, a</w:t>
      </w:r>
      <w:r w:rsidR="00FA3DBA" w:rsidRPr="007E094F">
        <w:rPr>
          <w:rFonts w:ascii="Avenir LT Std 45 Book" w:hAnsi="Avenir LT Std 45 Book"/>
          <w:color w:val="243746"/>
          <w:sz w:val="24"/>
          <w:szCs w:val="32"/>
        </w:rPr>
        <w:t>ll Ministers, and spouses where appropriate, will be entitled to attend one residential pre-retirement course from the year in which the Minister reaches the age of 63.  The costs of this course, which will be organised by or on beh</w:t>
      </w:r>
      <w:r w:rsidR="00A322CA" w:rsidRPr="007E094F">
        <w:rPr>
          <w:rFonts w:ascii="Avenir LT Std 45 Book" w:hAnsi="Avenir LT Std 45 Book"/>
          <w:color w:val="243746"/>
          <w:sz w:val="24"/>
          <w:szCs w:val="32"/>
        </w:rPr>
        <w:t>alf of PCI, will be met by the Fund</w:t>
      </w:r>
      <w:r w:rsidR="00FA3DBA" w:rsidRPr="007E094F">
        <w:rPr>
          <w:rFonts w:ascii="Avenir LT Std 45 Book" w:hAnsi="Avenir LT Std 45 Book"/>
          <w:color w:val="243746"/>
          <w:sz w:val="24"/>
          <w:szCs w:val="32"/>
        </w:rPr>
        <w:t>.</w:t>
      </w:r>
    </w:p>
    <w:p w14:paraId="39482C04" w14:textId="77777777" w:rsidR="00FA3DBA" w:rsidRPr="00B472D2" w:rsidRDefault="00FA3DBA" w:rsidP="00FA3DBA">
      <w:pPr>
        <w:spacing w:after="0"/>
        <w:jc w:val="center"/>
        <w:rPr>
          <w:rFonts w:ascii="Avenir LT Std 45 Book" w:hAnsi="Avenir LT Std 45 Book"/>
          <w:b/>
          <w:color w:val="243746"/>
          <w:sz w:val="24"/>
          <w:szCs w:val="24"/>
        </w:rPr>
      </w:pPr>
    </w:p>
    <w:p w14:paraId="20CD6853" w14:textId="77777777" w:rsidR="00A322CA" w:rsidRPr="009776F5" w:rsidRDefault="00304481" w:rsidP="00421FF6">
      <w:pPr>
        <w:spacing w:after="0"/>
        <w:rPr>
          <w:rFonts w:ascii="Avenir LT Std 65 Medium" w:hAnsi="Avenir LT Std 65 Medium"/>
          <w:b/>
          <w:color w:val="243746"/>
          <w:sz w:val="28"/>
          <w:szCs w:val="28"/>
        </w:rPr>
      </w:pPr>
      <w:r w:rsidRPr="009776F5">
        <w:rPr>
          <w:rFonts w:ascii="Avenir LT Std 65 Medium" w:hAnsi="Avenir LT Std 65 Medium"/>
          <w:b/>
          <w:color w:val="243746"/>
          <w:sz w:val="28"/>
          <w:szCs w:val="28"/>
        </w:rPr>
        <w:t>Application</w:t>
      </w:r>
      <w:r w:rsidR="0097212B" w:rsidRPr="009776F5">
        <w:rPr>
          <w:rFonts w:ascii="Avenir LT Std 65 Medium" w:hAnsi="Avenir LT Std 65 Medium"/>
          <w:b/>
          <w:color w:val="243746"/>
          <w:sz w:val="28"/>
          <w:szCs w:val="28"/>
        </w:rPr>
        <w:t xml:space="preserve"> Process and Forms</w:t>
      </w:r>
    </w:p>
    <w:p w14:paraId="03280DF3" w14:textId="77777777" w:rsidR="00304481" w:rsidRPr="00B472D2" w:rsidRDefault="00304481" w:rsidP="00421FF6">
      <w:pPr>
        <w:spacing w:after="0"/>
        <w:rPr>
          <w:rFonts w:ascii="Avenir LT Std 45 Book" w:hAnsi="Avenir LT Std 45 Book"/>
          <w:b/>
          <w:color w:val="243746"/>
          <w:sz w:val="6"/>
          <w:szCs w:val="24"/>
        </w:rPr>
      </w:pPr>
    </w:p>
    <w:p w14:paraId="32ABD5EE" w14:textId="27633B23" w:rsidR="00304481" w:rsidRPr="007E094F" w:rsidRDefault="00304481" w:rsidP="002161E5">
      <w:pPr>
        <w:spacing w:after="0"/>
        <w:rPr>
          <w:rFonts w:ascii="Avenir LT Std 45 Book" w:hAnsi="Avenir LT Std 45 Book"/>
          <w:color w:val="243746"/>
          <w:sz w:val="24"/>
          <w:szCs w:val="32"/>
        </w:rPr>
      </w:pPr>
      <w:r w:rsidRPr="007E094F">
        <w:rPr>
          <w:rFonts w:ascii="Avenir LT Std 45 Book" w:hAnsi="Avenir LT Std 45 Book"/>
          <w:color w:val="243746"/>
          <w:sz w:val="24"/>
          <w:szCs w:val="32"/>
        </w:rPr>
        <w:t xml:space="preserve">Forms are available </w:t>
      </w:r>
      <w:r w:rsidR="002161E5" w:rsidRPr="007E094F">
        <w:rPr>
          <w:rFonts w:ascii="Avenir LT Std 45 Book" w:hAnsi="Avenir LT Std 45 Book"/>
          <w:color w:val="243746"/>
          <w:sz w:val="24"/>
          <w:szCs w:val="32"/>
        </w:rPr>
        <w:t>from</w:t>
      </w:r>
      <w:r w:rsidR="004C5754" w:rsidRPr="007E094F">
        <w:rPr>
          <w:rFonts w:ascii="Avenir LT Std 45 Book" w:hAnsi="Avenir LT Std 45 Book"/>
          <w:color w:val="243746"/>
          <w:sz w:val="24"/>
          <w:szCs w:val="32"/>
        </w:rPr>
        <w:t xml:space="preserve"> </w:t>
      </w:r>
      <w:r w:rsidR="007D7783">
        <w:rPr>
          <w:rFonts w:ascii="Avenir LT Std 45 Book" w:hAnsi="Avenir LT Std 45 Book"/>
          <w:color w:val="243746"/>
          <w:sz w:val="24"/>
          <w:szCs w:val="32"/>
        </w:rPr>
        <w:t>p.todd</w:t>
      </w:r>
      <w:r w:rsidR="00293C2E" w:rsidRPr="007E094F">
        <w:rPr>
          <w:rFonts w:ascii="Avenir LT Std 45 Book" w:hAnsi="Avenir LT Std 45 Book"/>
          <w:color w:val="243746"/>
          <w:sz w:val="24"/>
          <w:szCs w:val="32"/>
        </w:rPr>
        <w:t>@union.ac.uk</w:t>
      </w:r>
    </w:p>
    <w:p w14:paraId="053ADD37" w14:textId="77777777" w:rsidR="002161E5" w:rsidRPr="007E094F" w:rsidRDefault="002161E5" w:rsidP="002161E5">
      <w:pPr>
        <w:spacing w:after="0"/>
        <w:rPr>
          <w:rFonts w:ascii="Avenir LT Std 45 Book" w:hAnsi="Avenir LT Std 45 Book"/>
          <w:color w:val="243746"/>
          <w:sz w:val="24"/>
          <w:szCs w:val="28"/>
        </w:rPr>
      </w:pPr>
    </w:p>
    <w:p w14:paraId="3E45319D" w14:textId="4F1287FA" w:rsidR="00304481" w:rsidRPr="007E094F" w:rsidRDefault="00304481" w:rsidP="00421FF6">
      <w:pPr>
        <w:spacing w:after="0"/>
        <w:rPr>
          <w:rFonts w:ascii="Avenir LT Std 45 Book" w:hAnsi="Avenir LT Std 45 Book"/>
          <w:color w:val="243746"/>
          <w:sz w:val="24"/>
          <w:szCs w:val="32"/>
        </w:rPr>
      </w:pPr>
      <w:r w:rsidRPr="007E094F">
        <w:rPr>
          <w:rFonts w:ascii="Avenir LT Std 45 Book" w:hAnsi="Avenir LT Std 45 Book"/>
          <w:color w:val="243746"/>
          <w:sz w:val="24"/>
          <w:szCs w:val="32"/>
        </w:rPr>
        <w:t>Ministers should use the Application and</w:t>
      </w:r>
      <w:r w:rsidR="00463A99" w:rsidRPr="007E094F">
        <w:rPr>
          <w:rFonts w:ascii="Avenir LT Std 45 Book" w:hAnsi="Avenir LT Std 45 Book"/>
          <w:color w:val="243746"/>
          <w:sz w:val="24"/>
          <w:szCs w:val="32"/>
        </w:rPr>
        <w:t xml:space="preserve"> Report forms as described in the “How </w:t>
      </w:r>
      <w:r w:rsidR="008D1F53" w:rsidRPr="007E094F">
        <w:rPr>
          <w:rFonts w:ascii="Avenir LT Std 45 Book" w:hAnsi="Avenir LT Std 45 Book"/>
          <w:color w:val="243746"/>
          <w:sz w:val="24"/>
          <w:szCs w:val="32"/>
        </w:rPr>
        <w:t xml:space="preserve">to Apply” </w:t>
      </w:r>
      <w:r w:rsidR="0075526D" w:rsidRPr="007E094F">
        <w:rPr>
          <w:rFonts w:ascii="Avenir LT Std 45 Book" w:hAnsi="Avenir LT Std 45 Book"/>
          <w:color w:val="243746"/>
          <w:sz w:val="24"/>
          <w:szCs w:val="32"/>
        </w:rPr>
        <w:t>section</w:t>
      </w:r>
      <w:r w:rsidR="009C5CEE" w:rsidRPr="007E094F">
        <w:rPr>
          <w:rFonts w:ascii="Avenir LT Std 45 Book" w:hAnsi="Avenir LT Std 45 Book"/>
          <w:color w:val="243746"/>
          <w:sz w:val="24"/>
          <w:szCs w:val="32"/>
        </w:rPr>
        <w:t xml:space="preserve"> below</w:t>
      </w:r>
      <w:r w:rsidRPr="007E094F">
        <w:rPr>
          <w:rFonts w:ascii="Avenir LT Std 45 Book" w:hAnsi="Avenir LT Std 45 Book"/>
          <w:color w:val="243746"/>
          <w:sz w:val="24"/>
          <w:szCs w:val="32"/>
        </w:rPr>
        <w:t>.</w:t>
      </w:r>
    </w:p>
    <w:p w14:paraId="7F8D3B6F" w14:textId="59343388" w:rsidR="0097212B" w:rsidRDefault="0097212B" w:rsidP="00421FF6">
      <w:pPr>
        <w:spacing w:after="0"/>
        <w:rPr>
          <w:rFonts w:ascii="Avenir LT Std 45 Book" w:hAnsi="Avenir LT Std 45 Book"/>
          <w:color w:val="243746"/>
          <w:sz w:val="24"/>
          <w:szCs w:val="32"/>
        </w:rPr>
      </w:pPr>
    </w:p>
    <w:p w14:paraId="42A9DF2B" w14:textId="77777777" w:rsidR="00751776" w:rsidRPr="007E094F" w:rsidRDefault="00751776" w:rsidP="00421FF6">
      <w:pPr>
        <w:spacing w:after="0"/>
        <w:rPr>
          <w:rFonts w:ascii="Avenir LT Std 45 Book" w:hAnsi="Avenir LT Std 45 Book"/>
          <w:color w:val="243746"/>
          <w:sz w:val="24"/>
          <w:szCs w:val="32"/>
        </w:rPr>
      </w:pPr>
    </w:p>
    <w:p w14:paraId="12AF12F6" w14:textId="18A4B4C0" w:rsidR="009776F5" w:rsidRDefault="00304481" w:rsidP="00421FF6">
      <w:pPr>
        <w:spacing w:after="0"/>
        <w:rPr>
          <w:rFonts w:ascii="Avenir LT Std 45 Book" w:hAnsi="Avenir LT Std 45 Book"/>
          <w:color w:val="243746"/>
          <w:sz w:val="24"/>
          <w:szCs w:val="32"/>
        </w:rPr>
      </w:pPr>
      <w:r w:rsidRPr="007E094F">
        <w:rPr>
          <w:rFonts w:ascii="Avenir LT Std 45 Book" w:hAnsi="Avenir LT Std 45 Book"/>
          <w:color w:val="243746"/>
          <w:sz w:val="24"/>
          <w:szCs w:val="32"/>
        </w:rPr>
        <w:t xml:space="preserve">Presbytery agents should </w:t>
      </w:r>
      <w:r w:rsidR="0058552D" w:rsidRPr="007E094F">
        <w:rPr>
          <w:rFonts w:ascii="Avenir LT Std 45 Book" w:hAnsi="Avenir LT Std 45 Book"/>
          <w:color w:val="243746"/>
          <w:sz w:val="24"/>
          <w:szCs w:val="32"/>
        </w:rPr>
        <w:t xml:space="preserve">sign the Application form following Presbytery approval and forward it to the </w:t>
      </w:r>
      <w:r w:rsidR="008E187E">
        <w:rPr>
          <w:rFonts w:ascii="Avenir LT Std 45 Book" w:hAnsi="Avenir LT Std 45 Book"/>
          <w:color w:val="243746"/>
          <w:sz w:val="24"/>
          <w:szCs w:val="32"/>
        </w:rPr>
        <w:t>Dean of Ministerial Studies and Development</w:t>
      </w:r>
      <w:r w:rsidR="0058552D" w:rsidRPr="007E094F">
        <w:rPr>
          <w:rFonts w:ascii="Avenir LT Std 45 Book" w:hAnsi="Avenir LT Std 45 Book"/>
          <w:color w:val="243746"/>
          <w:sz w:val="24"/>
          <w:szCs w:val="32"/>
        </w:rPr>
        <w:t xml:space="preserve">. </w:t>
      </w:r>
    </w:p>
    <w:p w14:paraId="2FE37270" w14:textId="77777777" w:rsidR="009776F5" w:rsidRDefault="009776F5" w:rsidP="00421FF6">
      <w:pPr>
        <w:spacing w:after="0"/>
        <w:rPr>
          <w:rFonts w:ascii="Avenir LT Std 45 Book" w:hAnsi="Avenir LT Std 45 Book"/>
          <w:color w:val="243746"/>
          <w:sz w:val="24"/>
          <w:szCs w:val="32"/>
        </w:rPr>
      </w:pPr>
    </w:p>
    <w:p w14:paraId="445DB58C" w14:textId="1993F358" w:rsidR="00304481" w:rsidRPr="007E094F" w:rsidRDefault="0058552D" w:rsidP="00421FF6">
      <w:pPr>
        <w:spacing w:after="0"/>
        <w:rPr>
          <w:rFonts w:ascii="Avenir LT Std 45 Book" w:hAnsi="Avenir LT Std 45 Book"/>
          <w:color w:val="243746"/>
          <w:sz w:val="24"/>
          <w:szCs w:val="32"/>
        </w:rPr>
      </w:pPr>
      <w:r w:rsidRPr="007E094F">
        <w:rPr>
          <w:rFonts w:ascii="Avenir LT Std 45 Book" w:hAnsi="Avenir LT Std 45 Book"/>
          <w:color w:val="243746"/>
          <w:sz w:val="24"/>
          <w:szCs w:val="32"/>
        </w:rPr>
        <w:t xml:space="preserve">On receiving the Report form from the Minister, agents should </w:t>
      </w:r>
      <w:r w:rsidR="00304481" w:rsidRPr="007E094F">
        <w:rPr>
          <w:rFonts w:ascii="Avenir LT Std 45 Book" w:hAnsi="Avenir LT Std 45 Book"/>
          <w:color w:val="243746"/>
          <w:sz w:val="24"/>
          <w:szCs w:val="32"/>
        </w:rPr>
        <w:t xml:space="preserve">complete the Claim </w:t>
      </w:r>
      <w:r w:rsidRPr="007E094F">
        <w:rPr>
          <w:rFonts w:ascii="Avenir LT Std 45 Book" w:hAnsi="Avenir LT Std 45 Book"/>
          <w:color w:val="243746"/>
          <w:sz w:val="24"/>
          <w:szCs w:val="32"/>
        </w:rPr>
        <w:t>f</w:t>
      </w:r>
      <w:r w:rsidR="00304481" w:rsidRPr="007E094F">
        <w:rPr>
          <w:rFonts w:ascii="Avenir LT Std 45 Book" w:hAnsi="Avenir LT Std 45 Book"/>
          <w:color w:val="243746"/>
          <w:sz w:val="24"/>
          <w:szCs w:val="32"/>
        </w:rPr>
        <w:t xml:space="preserve">orm and forward it to the </w:t>
      </w:r>
      <w:r w:rsidR="008E187E">
        <w:rPr>
          <w:rFonts w:ascii="Avenir LT Std 45 Book" w:hAnsi="Avenir LT Std 45 Book"/>
          <w:color w:val="243746"/>
          <w:sz w:val="24"/>
          <w:szCs w:val="32"/>
        </w:rPr>
        <w:t>Dean of Ministerial Studies and Development</w:t>
      </w:r>
      <w:r w:rsidR="00304481" w:rsidRPr="007E094F">
        <w:rPr>
          <w:rFonts w:ascii="Avenir LT Std 45 Book" w:hAnsi="Avenir LT Std 45 Book"/>
          <w:color w:val="243746"/>
          <w:sz w:val="24"/>
          <w:szCs w:val="32"/>
        </w:rPr>
        <w:t>, along with the Report Form and all invoices.</w:t>
      </w:r>
    </w:p>
    <w:p w14:paraId="211147C2" w14:textId="77777777" w:rsidR="0075526D" w:rsidRPr="00B472D2" w:rsidRDefault="0075526D" w:rsidP="00421FF6">
      <w:pPr>
        <w:spacing w:after="0"/>
        <w:rPr>
          <w:rFonts w:ascii="Avenir LT Std 45 Book" w:hAnsi="Avenir LT Std 45 Book"/>
          <w:color w:val="243746"/>
          <w:sz w:val="20"/>
          <w:szCs w:val="24"/>
        </w:rPr>
      </w:pPr>
    </w:p>
    <w:p w14:paraId="49618DFA" w14:textId="4CE66892" w:rsidR="00404009" w:rsidRDefault="0075526D" w:rsidP="0075526D">
      <w:pPr>
        <w:spacing w:after="0"/>
        <w:rPr>
          <w:rFonts w:ascii="Avenir LT Std 65 Medium" w:hAnsi="Avenir LT Std 65 Medium"/>
          <w:color w:val="243746"/>
          <w:sz w:val="28"/>
          <w:szCs w:val="28"/>
        </w:rPr>
      </w:pPr>
      <w:r>
        <w:rPr>
          <w:rFonts w:ascii="Avenir LT Std 65 Medium" w:hAnsi="Avenir LT Std 65 Medium"/>
          <w:color w:val="243746"/>
          <w:sz w:val="28"/>
          <w:szCs w:val="28"/>
        </w:rPr>
        <w:t>Contact Information</w:t>
      </w:r>
    </w:p>
    <w:p w14:paraId="3E46893F" w14:textId="77777777" w:rsidR="00404009" w:rsidRPr="0075526D" w:rsidRDefault="00404009" w:rsidP="0075526D">
      <w:pPr>
        <w:spacing w:after="0"/>
        <w:rPr>
          <w:rFonts w:ascii="Avenir LT Std 65 Medium" w:hAnsi="Avenir LT Std 65 Medium"/>
          <w:color w:val="243746"/>
          <w:sz w:val="28"/>
          <w:szCs w:val="28"/>
        </w:rPr>
      </w:pPr>
    </w:p>
    <w:p w14:paraId="3161A443" w14:textId="77777777" w:rsidR="0075526D" w:rsidRPr="00B472D2" w:rsidRDefault="0075526D" w:rsidP="0075526D">
      <w:pPr>
        <w:spacing w:after="0"/>
        <w:rPr>
          <w:rFonts w:ascii="Avenir LT Std 45 Book" w:hAnsi="Avenir LT Std 45 Book"/>
          <w:b/>
          <w:color w:val="243746"/>
          <w:sz w:val="6"/>
          <w:szCs w:val="24"/>
        </w:rPr>
      </w:pPr>
    </w:p>
    <w:tbl>
      <w:tblPr>
        <w:tblStyle w:val="TableGrid"/>
        <w:tblW w:w="0" w:type="auto"/>
        <w:tblLook w:val="04A0" w:firstRow="1" w:lastRow="0" w:firstColumn="1" w:lastColumn="0" w:noHBand="0" w:noVBand="1"/>
      </w:tblPr>
      <w:tblGrid>
        <w:gridCol w:w="2689"/>
        <w:gridCol w:w="4252"/>
        <w:gridCol w:w="3119"/>
      </w:tblGrid>
      <w:tr w:rsidR="0075526D" w:rsidRPr="00B50906" w14:paraId="35513AFB" w14:textId="77777777" w:rsidTr="00404009">
        <w:tc>
          <w:tcPr>
            <w:tcW w:w="2689" w:type="dxa"/>
          </w:tcPr>
          <w:p w14:paraId="751283D2" w14:textId="4DB53846" w:rsidR="0075526D" w:rsidRPr="007E094F" w:rsidRDefault="0075526D" w:rsidP="00E110C3">
            <w:pPr>
              <w:spacing w:after="160" w:line="259" w:lineRule="auto"/>
              <w:rPr>
                <w:rFonts w:ascii="Avenir LT Std 45 Book" w:hAnsi="Avenir LT Std 45 Book"/>
                <w:color w:val="243746"/>
                <w:sz w:val="24"/>
                <w:szCs w:val="24"/>
              </w:rPr>
            </w:pPr>
            <w:r w:rsidRPr="007E094F">
              <w:rPr>
                <w:rFonts w:ascii="Avenir LT Std 45 Book" w:hAnsi="Avenir LT Std 45 Book"/>
                <w:color w:val="243746"/>
                <w:sz w:val="24"/>
                <w:szCs w:val="24"/>
              </w:rPr>
              <w:t xml:space="preserve">Rev </w:t>
            </w:r>
            <w:r w:rsidR="008E187E">
              <w:rPr>
                <w:rFonts w:ascii="Avenir LT Std 45 Book" w:hAnsi="Avenir LT Std 45 Book"/>
                <w:color w:val="243746"/>
                <w:sz w:val="24"/>
                <w:szCs w:val="24"/>
              </w:rPr>
              <w:t>Gordon Best</w:t>
            </w:r>
          </w:p>
        </w:tc>
        <w:tc>
          <w:tcPr>
            <w:tcW w:w="4252" w:type="dxa"/>
          </w:tcPr>
          <w:p w14:paraId="62580034" w14:textId="08DC0760" w:rsidR="0075526D" w:rsidRPr="007E094F" w:rsidRDefault="008E187E" w:rsidP="00E110C3">
            <w:pPr>
              <w:spacing w:after="160" w:line="259" w:lineRule="auto"/>
              <w:rPr>
                <w:rFonts w:ascii="Avenir LT Std 45 Book" w:hAnsi="Avenir LT Std 45 Book"/>
                <w:color w:val="243746"/>
                <w:sz w:val="24"/>
                <w:szCs w:val="24"/>
              </w:rPr>
            </w:pPr>
            <w:r>
              <w:rPr>
                <w:rFonts w:ascii="Avenir LT Std 45 Book" w:hAnsi="Avenir LT Std 45 Book"/>
                <w:iCs/>
                <w:color w:val="243746"/>
                <w:sz w:val="24"/>
                <w:szCs w:val="24"/>
              </w:rPr>
              <w:t>Dean of Ministerial Studies and Development</w:t>
            </w:r>
          </w:p>
        </w:tc>
        <w:tc>
          <w:tcPr>
            <w:tcW w:w="3119" w:type="dxa"/>
          </w:tcPr>
          <w:p w14:paraId="650CC0E7" w14:textId="74AA415E" w:rsidR="0075526D" w:rsidRPr="008E187E" w:rsidRDefault="00036158" w:rsidP="00E110C3">
            <w:pPr>
              <w:spacing w:after="160" w:line="259" w:lineRule="auto"/>
              <w:rPr>
                <w:rFonts w:ascii="Avenir LT Std 45 Book" w:hAnsi="Avenir LT Std 45 Book"/>
                <w:sz w:val="24"/>
                <w:szCs w:val="24"/>
              </w:rPr>
            </w:pPr>
            <w:hyperlink r:id="rId7" w:history="1">
              <w:r w:rsidR="008E187E" w:rsidRPr="00910D8B">
                <w:rPr>
                  <w:rStyle w:val="Hyperlink"/>
                  <w:rFonts w:ascii="Avenir LT Std 45 Book" w:hAnsi="Avenir LT Std 45 Book"/>
                  <w:sz w:val="24"/>
                  <w:szCs w:val="24"/>
                </w:rPr>
                <w:t>g.best@union.ac.uk</w:t>
              </w:r>
            </w:hyperlink>
            <w:r w:rsidR="008E187E">
              <w:rPr>
                <w:rFonts w:ascii="Avenir LT Std 45 Book" w:hAnsi="Avenir LT Std 45 Book"/>
                <w:sz w:val="24"/>
                <w:szCs w:val="24"/>
              </w:rPr>
              <w:t xml:space="preserve"> </w:t>
            </w:r>
          </w:p>
        </w:tc>
      </w:tr>
      <w:tr w:rsidR="0075526D" w:rsidRPr="00B50906" w14:paraId="7B560EF2" w14:textId="77777777" w:rsidTr="00404009">
        <w:tc>
          <w:tcPr>
            <w:tcW w:w="2689" w:type="dxa"/>
          </w:tcPr>
          <w:p w14:paraId="08507997" w14:textId="0219BF50" w:rsidR="0075526D" w:rsidRPr="007E094F" w:rsidRDefault="008E187E" w:rsidP="00E110C3">
            <w:pPr>
              <w:spacing w:after="160" w:line="259" w:lineRule="auto"/>
              <w:rPr>
                <w:rFonts w:ascii="Avenir LT Std 45 Book" w:hAnsi="Avenir LT Std 45 Book"/>
                <w:color w:val="243746"/>
                <w:sz w:val="24"/>
                <w:szCs w:val="24"/>
              </w:rPr>
            </w:pPr>
            <w:r>
              <w:rPr>
                <w:rFonts w:ascii="Avenir LT Std 45 Book" w:hAnsi="Avenir LT Std 45 Book"/>
                <w:color w:val="243746"/>
                <w:sz w:val="24"/>
                <w:szCs w:val="24"/>
              </w:rPr>
              <w:t>Tricia Todd</w:t>
            </w:r>
            <w:r w:rsidR="0075526D" w:rsidRPr="007E094F">
              <w:rPr>
                <w:rFonts w:ascii="Avenir LT Std 45 Book" w:hAnsi="Avenir LT Std 45 Book"/>
                <w:color w:val="243746"/>
                <w:sz w:val="24"/>
                <w:szCs w:val="24"/>
              </w:rPr>
              <w:t xml:space="preserve"> </w:t>
            </w:r>
          </w:p>
        </w:tc>
        <w:tc>
          <w:tcPr>
            <w:tcW w:w="4252" w:type="dxa"/>
          </w:tcPr>
          <w:p w14:paraId="1255577F" w14:textId="6B2C40A2" w:rsidR="0075526D" w:rsidRPr="007E094F" w:rsidRDefault="0075526D" w:rsidP="00E110C3">
            <w:pPr>
              <w:spacing w:after="160" w:line="259" w:lineRule="auto"/>
              <w:rPr>
                <w:rFonts w:ascii="Avenir LT Std 45 Book" w:hAnsi="Avenir LT Std 45 Book"/>
                <w:color w:val="243746"/>
                <w:sz w:val="24"/>
                <w:szCs w:val="24"/>
              </w:rPr>
            </w:pPr>
            <w:r w:rsidRPr="007E094F">
              <w:rPr>
                <w:rFonts w:ascii="Avenir LT Std 45 Book" w:hAnsi="Avenir LT Std 45 Book"/>
                <w:color w:val="243746"/>
                <w:sz w:val="24"/>
                <w:szCs w:val="24"/>
              </w:rPr>
              <w:t xml:space="preserve">Institute for Ministry administrator  </w:t>
            </w:r>
          </w:p>
        </w:tc>
        <w:tc>
          <w:tcPr>
            <w:tcW w:w="3119" w:type="dxa"/>
          </w:tcPr>
          <w:p w14:paraId="7211953D" w14:textId="1855831C" w:rsidR="0075526D" w:rsidRPr="007E094F" w:rsidRDefault="00036158" w:rsidP="00E110C3">
            <w:pPr>
              <w:spacing w:after="160" w:line="259" w:lineRule="auto"/>
              <w:rPr>
                <w:rFonts w:ascii="Avenir LT Std 45 Book" w:hAnsi="Avenir LT Std 45 Book"/>
                <w:color w:val="243746"/>
                <w:sz w:val="24"/>
                <w:szCs w:val="24"/>
              </w:rPr>
            </w:pPr>
            <w:hyperlink r:id="rId8" w:history="1">
              <w:r w:rsidR="008E187E" w:rsidRPr="00910D8B">
                <w:rPr>
                  <w:rStyle w:val="Hyperlink"/>
                </w:rPr>
                <w:t>p.todd</w:t>
              </w:r>
              <w:r w:rsidR="008E187E" w:rsidRPr="00910D8B">
                <w:rPr>
                  <w:rStyle w:val="Hyperlink"/>
                  <w:rFonts w:ascii="Avenir LT Std 45 Book" w:hAnsi="Avenir LT Std 45 Book"/>
                  <w:sz w:val="24"/>
                  <w:szCs w:val="24"/>
                </w:rPr>
                <w:t>@union.ac.uk</w:t>
              </w:r>
            </w:hyperlink>
            <w:r w:rsidR="0075526D" w:rsidRPr="007E094F">
              <w:rPr>
                <w:rFonts w:ascii="Avenir LT Std 45 Book" w:hAnsi="Avenir LT Std 45 Book"/>
                <w:color w:val="243746"/>
                <w:sz w:val="24"/>
                <w:szCs w:val="24"/>
              </w:rPr>
              <w:t xml:space="preserve"> </w:t>
            </w:r>
          </w:p>
          <w:p w14:paraId="6F0A5B1B" w14:textId="6CA57239" w:rsidR="00404009" w:rsidRPr="007E094F" w:rsidRDefault="00404009" w:rsidP="00E110C3">
            <w:pPr>
              <w:spacing w:after="160" w:line="259" w:lineRule="auto"/>
              <w:rPr>
                <w:rFonts w:ascii="Avenir LT Std 45 Book" w:hAnsi="Avenir LT Std 45 Book"/>
                <w:color w:val="243746"/>
                <w:sz w:val="24"/>
                <w:szCs w:val="24"/>
              </w:rPr>
            </w:pPr>
            <w:r w:rsidRPr="007E094F">
              <w:rPr>
                <w:rFonts w:ascii="Avenir LT Std 45 Book" w:hAnsi="Avenir LT Std 45 Book"/>
                <w:color w:val="243746"/>
                <w:sz w:val="24"/>
                <w:szCs w:val="24"/>
              </w:rPr>
              <w:t>(</w:t>
            </w:r>
            <w:r w:rsidRPr="007E094F">
              <w:rPr>
                <w:rFonts w:ascii="Avenir LT Std 45 Book" w:hAnsi="Avenir LT Std 45 Book"/>
                <w:color w:val="243746"/>
                <w:sz w:val="24"/>
                <w:szCs w:val="24"/>
                <w:lang w:val="en-US"/>
              </w:rPr>
              <w:t xml:space="preserve">Tel: </w:t>
            </w:r>
            <w:r w:rsidRPr="007E094F">
              <w:rPr>
                <w:rFonts w:ascii="Avenir LT Std 45 Book" w:hAnsi="Avenir LT Std 45 Book" w:cs="Arial"/>
                <w:color w:val="243746"/>
                <w:sz w:val="24"/>
                <w:szCs w:val="24"/>
              </w:rPr>
              <w:t>028 9020 5080)</w:t>
            </w:r>
          </w:p>
        </w:tc>
      </w:tr>
    </w:tbl>
    <w:p w14:paraId="5A0A9240" w14:textId="77777777" w:rsidR="00304481" w:rsidRPr="00B472D2" w:rsidRDefault="00304481" w:rsidP="00421FF6">
      <w:pPr>
        <w:spacing w:after="0"/>
        <w:rPr>
          <w:rFonts w:ascii="Avenir LT Std 45 Book" w:hAnsi="Avenir LT Std 45 Book"/>
          <w:color w:val="243746"/>
          <w:sz w:val="24"/>
          <w:szCs w:val="24"/>
        </w:rPr>
      </w:pPr>
    </w:p>
    <w:p w14:paraId="62998BA5" w14:textId="77777777" w:rsidR="008060DA" w:rsidRPr="0075526D" w:rsidRDefault="008D1F53" w:rsidP="00421FF6">
      <w:pPr>
        <w:spacing w:after="0"/>
        <w:rPr>
          <w:rFonts w:ascii="Avenir LT Std 65 Medium" w:hAnsi="Avenir LT Std 65 Medium"/>
          <w:color w:val="243746"/>
          <w:sz w:val="28"/>
          <w:szCs w:val="28"/>
        </w:rPr>
      </w:pPr>
      <w:r w:rsidRPr="0075526D">
        <w:rPr>
          <w:rFonts w:ascii="Avenir LT Std 65 Medium" w:hAnsi="Avenir LT Std 65 Medium"/>
          <w:color w:val="243746"/>
          <w:sz w:val="28"/>
          <w:szCs w:val="28"/>
        </w:rPr>
        <w:t>Note 1</w:t>
      </w:r>
    </w:p>
    <w:p w14:paraId="378F3672" w14:textId="77777777" w:rsidR="008060DA" w:rsidRPr="00B472D2" w:rsidRDefault="008060DA" w:rsidP="008060DA">
      <w:pPr>
        <w:rPr>
          <w:rFonts w:ascii="Avenir LT Std 45 Book" w:hAnsi="Avenir LT Std 45 Book"/>
          <w:color w:val="243746"/>
          <w:sz w:val="2"/>
        </w:rPr>
      </w:pPr>
    </w:p>
    <w:p w14:paraId="0C2896C6" w14:textId="77777777" w:rsidR="008060DA" w:rsidRPr="007E094F" w:rsidRDefault="008060DA" w:rsidP="008060DA">
      <w:pPr>
        <w:rPr>
          <w:rFonts w:ascii="Avenir LT Std 45 Book" w:hAnsi="Avenir LT Std 45 Book"/>
          <w:color w:val="243746"/>
          <w:sz w:val="24"/>
          <w:szCs w:val="28"/>
        </w:rPr>
      </w:pPr>
      <w:r w:rsidRPr="007E094F">
        <w:rPr>
          <w:rFonts w:ascii="Avenir LT Std 45 Book" w:hAnsi="Avenir LT Std 45 Book"/>
          <w:color w:val="243746"/>
          <w:sz w:val="24"/>
          <w:szCs w:val="28"/>
        </w:rPr>
        <w:t>One aspect of the Scheme was clarified in the Board of Christian Training Report to the General Assembly in 2011 which states the following:</w:t>
      </w:r>
    </w:p>
    <w:p w14:paraId="0C2CD7DD" w14:textId="77777777" w:rsidR="008060DA" w:rsidRPr="007E094F" w:rsidRDefault="008060DA" w:rsidP="008060DA">
      <w:pPr>
        <w:rPr>
          <w:rFonts w:ascii="Avenir LT Std 45 Book" w:hAnsi="Avenir LT Std 45 Book"/>
          <w:i/>
          <w:color w:val="243746"/>
          <w:sz w:val="24"/>
          <w:szCs w:val="28"/>
        </w:rPr>
      </w:pPr>
      <w:r w:rsidRPr="007E094F">
        <w:rPr>
          <w:rFonts w:ascii="Avenir LT Std 45 Book" w:hAnsi="Avenir LT Std 45 Book"/>
          <w:i/>
          <w:color w:val="243746"/>
          <w:sz w:val="24"/>
          <w:szCs w:val="28"/>
        </w:rPr>
        <w:t>10. As a consequence of an increasing array of scenarios concerning applications for sabbatical leave and In-Service training, the Ministerial Studies and Development Committee has sought to bring a greater degree of clarity concerning the claiming of expenses.</w:t>
      </w:r>
    </w:p>
    <w:p w14:paraId="2F61FA06" w14:textId="77777777" w:rsidR="008060DA" w:rsidRPr="007E094F" w:rsidRDefault="008060DA" w:rsidP="008060DA">
      <w:pPr>
        <w:rPr>
          <w:rFonts w:ascii="Avenir LT Std 45 Book" w:hAnsi="Avenir LT Std 45 Book"/>
          <w:i/>
          <w:color w:val="243746"/>
          <w:sz w:val="24"/>
          <w:szCs w:val="28"/>
        </w:rPr>
      </w:pPr>
      <w:r w:rsidRPr="007E094F">
        <w:rPr>
          <w:rFonts w:ascii="Avenir LT Std 45 Book" w:hAnsi="Avenir LT Std 45 Book"/>
          <w:i/>
          <w:color w:val="243746"/>
          <w:sz w:val="24"/>
          <w:szCs w:val="28"/>
        </w:rPr>
        <w:t>While it is acknowledged that Ministers may need to find ‘space’ to engage in study or reflection away from the manse, thus incurring travel costs and rental charges, it was felt that travel outside Ireland or the UK should be facilitated only if a Minister genuinely needs to visit a specific location or engage in a particular context for the actual purpose of that sabbatical or In-Service training.</w:t>
      </w:r>
    </w:p>
    <w:p w14:paraId="5CC18F9F" w14:textId="3CD2DCFE" w:rsidR="008060DA" w:rsidRPr="007E094F" w:rsidRDefault="008060DA" w:rsidP="008060DA">
      <w:pPr>
        <w:rPr>
          <w:rFonts w:ascii="Avenir LT Std 45 Book" w:hAnsi="Avenir LT Std 45 Book"/>
          <w:i/>
          <w:color w:val="243746"/>
          <w:sz w:val="28"/>
          <w:szCs w:val="32"/>
        </w:rPr>
      </w:pPr>
      <w:r w:rsidRPr="007E094F">
        <w:rPr>
          <w:rFonts w:ascii="Avenir LT Std 45 Book" w:hAnsi="Avenir LT Std 45 Book"/>
          <w:i/>
          <w:color w:val="243746"/>
          <w:sz w:val="24"/>
          <w:szCs w:val="28"/>
        </w:rPr>
        <w:t>The Committee agreed that this is an appropriate, and indeed necessary, restriction on claims for travel and/or accommodation. (Reports, 2011, p.203) </w:t>
      </w:r>
      <w:r w:rsidRPr="007E094F">
        <w:rPr>
          <w:rFonts w:ascii="Avenir LT Std 45 Book" w:hAnsi="Avenir LT Std 45 Book"/>
          <w:i/>
          <w:color w:val="243746"/>
          <w:sz w:val="28"/>
          <w:szCs w:val="32"/>
        </w:rPr>
        <w:t xml:space="preserve"> </w:t>
      </w:r>
    </w:p>
    <w:p w14:paraId="0074C050" w14:textId="7385EFFB" w:rsidR="009C5CEE" w:rsidRDefault="009C5CEE">
      <w:pPr>
        <w:spacing w:after="0"/>
        <w:rPr>
          <w:rFonts w:ascii="Avenir LT Std 45 Book" w:hAnsi="Avenir LT Std 45 Book"/>
          <w:i/>
          <w:color w:val="243746"/>
          <w:szCs w:val="24"/>
        </w:rPr>
      </w:pPr>
    </w:p>
    <w:p w14:paraId="6A3CB476" w14:textId="5ECF5B44" w:rsidR="007E094F" w:rsidRDefault="007E094F">
      <w:pPr>
        <w:spacing w:after="0"/>
        <w:rPr>
          <w:rFonts w:ascii="Avenir LT Std 45 Book" w:hAnsi="Avenir LT Std 45 Book"/>
          <w:i/>
          <w:color w:val="243746"/>
          <w:szCs w:val="24"/>
        </w:rPr>
      </w:pPr>
      <w:r>
        <w:rPr>
          <w:rFonts w:ascii="Avenir LT Std 45 Book" w:hAnsi="Avenir LT Std 45 Book"/>
          <w:i/>
          <w:color w:val="243746"/>
          <w:szCs w:val="24"/>
        </w:rPr>
        <w:br w:type="page"/>
      </w:r>
    </w:p>
    <w:p w14:paraId="07136034" w14:textId="0D5E6B68" w:rsidR="009C5CEE" w:rsidRDefault="009C5CEE" w:rsidP="008060DA">
      <w:pPr>
        <w:rPr>
          <w:rFonts w:ascii="Avenir LT Std 45 Book" w:hAnsi="Avenir LT Std 45 Book"/>
          <w:i/>
          <w:color w:val="243746"/>
          <w:szCs w:val="24"/>
        </w:rPr>
      </w:pPr>
    </w:p>
    <w:p w14:paraId="5A154D1B" w14:textId="745465BE" w:rsidR="009C5CEE" w:rsidRPr="009776F5" w:rsidRDefault="009C5CEE" w:rsidP="00404009">
      <w:pPr>
        <w:spacing w:after="0"/>
        <w:rPr>
          <w:rFonts w:ascii="Avenir LT Std 65 Medium" w:hAnsi="Avenir LT Std 65 Medium"/>
          <w:b/>
          <w:color w:val="243746"/>
          <w:sz w:val="28"/>
          <w:szCs w:val="28"/>
        </w:rPr>
      </w:pPr>
      <w:r w:rsidRPr="009776F5">
        <w:rPr>
          <w:rFonts w:ascii="Avenir LT Std 65 Medium" w:hAnsi="Avenir LT Std 65 Medium"/>
          <w:b/>
          <w:color w:val="243746"/>
          <w:sz w:val="28"/>
          <w:szCs w:val="28"/>
        </w:rPr>
        <w:t xml:space="preserve">How to Apply </w:t>
      </w:r>
    </w:p>
    <w:p w14:paraId="401706CB" w14:textId="5C90B08B" w:rsidR="009C5CEE" w:rsidRDefault="009C5CEE" w:rsidP="008060DA">
      <w:pPr>
        <w:rPr>
          <w:rFonts w:ascii="Avenir LT Std 45 Book" w:hAnsi="Avenir LT Std 45 Book"/>
          <w:iCs/>
          <w:color w:val="243746"/>
          <w:sz w:val="24"/>
          <w:szCs w:val="28"/>
        </w:rPr>
      </w:pPr>
    </w:p>
    <w:p w14:paraId="35D1BF3B" w14:textId="3022DC8C" w:rsidR="00AD4132" w:rsidRPr="007E094F" w:rsidRDefault="00AD4132" w:rsidP="00AD4132">
      <w:pPr>
        <w:pStyle w:val="ListParagraph"/>
        <w:numPr>
          <w:ilvl w:val="0"/>
          <w:numId w:val="31"/>
        </w:numPr>
        <w:rPr>
          <w:rFonts w:ascii="Avenir LT Std 45 Book" w:hAnsi="Avenir LT Std 45 Book"/>
          <w:iCs/>
          <w:color w:val="243746"/>
          <w:szCs w:val="28"/>
        </w:rPr>
      </w:pPr>
      <w:r w:rsidRPr="007E094F">
        <w:rPr>
          <w:rFonts w:ascii="Avenir LT Std 45 Book" w:hAnsi="Avenir LT Std 45 Book"/>
          <w:iCs/>
          <w:color w:val="243746"/>
          <w:szCs w:val="28"/>
        </w:rPr>
        <w:t xml:space="preserve">Decide on the course/conference/ study leave that you wish to take. If you are in any doubt as to whether it meets the criteria of the scheme, please contact </w:t>
      </w:r>
      <w:r w:rsidR="0075526D" w:rsidRPr="007E094F">
        <w:rPr>
          <w:rFonts w:ascii="Avenir LT Std 45 Book" w:hAnsi="Avenir LT Std 45 Book"/>
          <w:iCs/>
          <w:color w:val="243746"/>
          <w:szCs w:val="28"/>
        </w:rPr>
        <w:t xml:space="preserve">Rev. </w:t>
      </w:r>
      <w:r w:rsidR="008E187E">
        <w:rPr>
          <w:rFonts w:ascii="Avenir LT Std 45 Book" w:hAnsi="Avenir LT Std 45 Book"/>
          <w:iCs/>
          <w:color w:val="243746"/>
          <w:szCs w:val="28"/>
        </w:rPr>
        <w:t>Gordon Best</w:t>
      </w:r>
      <w:r w:rsidR="0075526D" w:rsidRPr="007E094F">
        <w:rPr>
          <w:rFonts w:ascii="Avenir LT Std 45 Book" w:hAnsi="Avenir LT Std 45 Book"/>
          <w:iCs/>
          <w:color w:val="243746"/>
          <w:szCs w:val="28"/>
        </w:rPr>
        <w:t xml:space="preserve">, </w:t>
      </w:r>
      <w:r w:rsidRPr="007E094F">
        <w:rPr>
          <w:rFonts w:ascii="Avenir LT Std 45 Book" w:hAnsi="Avenir LT Std 45 Book"/>
          <w:iCs/>
          <w:color w:val="243746"/>
          <w:szCs w:val="28"/>
        </w:rPr>
        <w:t xml:space="preserve">the </w:t>
      </w:r>
      <w:r w:rsidR="008E187E">
        <w:rPr>
          <w:rFonts w:ascii="Avenir LT Std 45 Book" w:hAnsi="Avenir LT Std 45 Book"/>
          <w:iCs/>
          <w:color w:val="243746"/>
          <w:szCs w:val="28"/>
        </w:rPr>
        <w:t>Dean of Ministerial Studies and Development</w:t>
      </w:r>
    </w:p>
    <w:p w14:paraId="4B99CAC6" w14:textId="45BCF92E" w:rsidR="00AD4132" w:rsidRPr="007E094F" w:rsidRDefault="00AD4132" w:rsidP="00AD4132">
      <w:pPr>
        <w:pStyle w:val="ListParagraph"/>
        <w:numPr>
          <w:ilvl w:val="0"/>
          <w:numId w:val="31"/>
        </w:numPr>
        <w:rPr>
          <w:rFonts w:ascii="Avenir LT Std 45 Book" w:hAnsi="Avenir LT Std 45 Book"/>
          <w:iCs/>
          <w:color w:val="243746"/>
          <w:szCs w:val="28"/>
        </w:rPr>
      </w:pPr>
      <w:r w:rsidRPr="007E094F">
        <w:rPr>
          <w:rFonts w:ascii="Avenir LT Std 45 Book" w:hAnsi="Avenir LT Std 45 Book"/>
          <w:iCs/>
          <w:color w:val="243746"/>
          <w:szCs w:val="28"/>
        </w:rPr>
        <w:t xml:space="preserve">Submit a written application using the Application form to your Presbytery representative for approval. For claims over £500, applications must be submitted at least 3 months in advance for approval. Following approval, the Presbytery representative signs the Application form and forwards it to the </w:t>
      </w:r>
      <w:r w:rsidR="008E187E">
        <w:rPr>
          <w:rFonts w:ascii="Avenir LT Std 45 Book" w:hAnsi="Avenir LT Std 45 Book"/>
          <w:iCs/>
          <w:color w:val="243746"/>
          <w:szCs w:val="28"/>
        </w:rPr>
        <w:t xml:space="preserve">Dean of Ministerial Studies and Development. </w:t>
      </w:r>
    </w:p>
    <w:p w14:paraId="03974B8D" w14:textId="65D601B1" w:rsidR="00AD4132" w:rsidRPr="007E094F" w:rsidRDefault="00AD4132" w:rsidP="00AD4132">
      <w:pPr>
        <w:pStyle w:val="ListParagraph"/>
        <w:numPr>
          <w:ilvl w:val="0"/>
          <w:numId w:val="31"/>
        </w:numPr>
        <w:rPr>
          <w:rFonts w:ascii="Avenir LT Std 45 Book" w:hAnsi="Avenir LT Std 45 Book"/>
          <w:iCs/>
          <w:color w:val="243746"/>
          <w:szCs w:val="28"/>
        </w:rPr>
      </w:pPr>
      <w:r w:rsidRPr="007E094F">
        <w:rPr>
          <w:rFonts w:ascii="Avenir LT Std 45 Book" w:hAnsi="Avenir LT Std 45 Book"/>
          <w:iCs/>
          <w:color w:val="243746"/>
          <w:szCs w:val="28"/>
        </w:rPr>
        <w:t xml:space="preserve">Enjoy your course/conference/study leave. Keep all invoices for fees/expenses incurred. You are entitled to £300 fees/expenses per week. In addition, you may claim for any related supply fees; an invoice is required. </w:t>
      </w:r>
    </w:p>
    <w:p w14:paraId="5E0BBEDD" w14:textId="6D54A3D9" w:rsidR="00D21024" w:rsidRPr="007E094F" w:rsidRDefault="00D21024" w:rsidP="00AD4132">
      <w:pPr>
        <w:pStyle w:val="ListParagraph"/>
        <w:numPr>
          <w:ilvl w:val="0"/>
          <w:numId w:val="31"/>
        </w:numPr>
        <w:rPr>
          <w:rFonts w:ascii="Avenir LT Std 45 Book" w:hAnsi="Avenir LT Std 45 Book"/>
          <w:iCs/>
          <w:color w:val="243746"/>
          <w:szCs w:val="28"/>
        </w:rPr>
      </w:pPr>
      <w:r w:rsidRPr="007E094F">
        <w:rPr>
          <w:rFonts w:ascii="Avenir LT Std 45 Book" w:hAnsi="Avenir LT Std 45 Book"/>
          <w:iCs/>
          <w:color w:val="243746"/>
          <w:szCs w:val="28"/>
        </w:rPr>
        <w:t>Submit a report (using the Report form) to your Presbytery MDP representative. Please remember to include invoices for your fees/expenses/supply fees.</w:t>
      </w:r>
    </w:p>
    <w:p w14:paraId="631EB643" w14:textId="6351BBDF" w:rsidR="00D21024" w:rsidRPr="007E094F" w:rsidRDefault="00D21024" w:rsidP="00AD4132">
      <w:pPr>
        <w:pStyle w:val="ListParagraph"/>
        <w:numPr>
          <w:ilvl w:val="0"/>
          <w:numId w:val="31"/>
        </w:numPr>
        <w:rPr>
          <w:rFonts w:ascii="Avenir LT Std 45 Book" w:hAnsi="Avenir LT Std 45 Book"/>
          <w:iCs/>
          <w:color w:val="243746"/>
          <w:szCs w:val="28"/>
        </w:rPr>
      </w:pPr>
      <w:r w:rsidRPr="007E094F">
        <w:rPr>
          <w:rFonts w:ascii="Avenir LT Std 45 Book" w:hAnsi="Avenir LT Std 45 Book"/>
          <w:iCs/>
          <w:color w:val="243746"/>
          <w:szCs w:val="28"/>
        </w:rPr>
        <w:t>Be patient. A payment will be sent to you after your Presbytery MDP representative processes your report and forwards it, along with a Claim Form, to Union College.</w:t>
      </w:r>
      <w:r w:rsidR="0075526D" w:rsidRPr="007E094F">
        <w:rPr>
          <w:rFonts w:ascii="Avenir LT Std 45 Book" w:hAnsi="Avenir LT Std 45 Book"/>
          <w:iCs/>
          <w:color w:val="243746"/>
          <w:szCs w:val="28"/>
        </w:rPr>
        <w:t xml:space="preserve"> The College, in turn, forwards it to the F.S.O for final processing and payment.</w:t>
      </w:r>
    </w:p>
    <w:p w14:paraId="4328F08D" w14:textId="77777777" w:rsidR="00404009" w:rsidRDefault="00404009" w:rsidP="00404009">
      <w:pPr>
        <w:rPr>
          <w:rFonts w:ascii="Avenir LT Std 65 Medium" w:hAnsi="Avenir LT Std 65 Medium"/>
          <w:color w:val="243746"/>
          <w:sz w:val="28"/>
          <w:szCs w:val="28"/>
        </w:rPr>
      </w:pPr>
    </w:p>
    <w:p w14:paraId="35A2236F" w14:textId="4E6CE8B9" w:rsidR="00AD4132" w:rsidRPr="009776F5" w:rsidRDefault="00404009" w:rsidP="00404009">
      <w:pPr>
        <w:rPr>
          <w:rFonts w:ascii="Avenir LT Std 65 Medium" w:hAnsi="Avenir LT Std 65 Medium"/>
          <w:b/>
          <w:color w:val="243746"/>
          <w:sz w:val="28"/>
          <w:szCs w:val="28"/>
        </w:rPr>
      </w:pPr>
      <w:r w:rsidRPr="009776F5">
        <w:rPr>
          <w:rFonts w:ascii="Avenir LT Std 65 Medium" w:hAnsi="Avenir LT Std 65 Medium"/>
          <w:b/>
          <w:color w:val="243746"/>
          <w:sz w:val="28"/>
          <w:szCs w:val="28"/>
        </w:rPr>
        <w:t>Information</w:t>
      </w:r>
      <w:r w:rsidR="00095026" w:rsidRPr="009776F5">
        <w:rPr>
          <w:rFonts w:ascii="Avenir LT Std 65 Medium" w:hAnsi="Avenir LT Std 65 Medium"/>
          <w:b/>
          <w:color w:val="243746"/>
          <w:sz w:val="28"/>
          <w:szCs w:val="28"/>
        </w:rPr>
        <w:t xml:space="preserve"> to note</w:t>
      </w:r>
      <w:r w:rsidRPr="009776F5">
        <w:rPr>
          <w:rFonts w:ascii="Avenir LT Std 65 Medium" w:hAnsi="Avenir LT Std 65 Medium"/>
          <w:b/>
          <w:color w:val="243746"/>
          <w:sz w:val="28"/>
          <w:szCs w:val="28"/>
        </w:rPr>
        <w:t xml:space="preserve"> </w:t>
      </w:r>
    </w:p>
    <w:p w14:paraId="4FF0BC5C" w14:textId="77777777" w:rsidR="00095026" w:rsidRDefault="00095026" w:rsidP="006D2245">
      <w:pPr>
        <w:pStyle w:val="ListParagraph"/>
        <w:jc w:val="center"/>
        <w:rPr>
          <w:rFonts w:ascii="Avenir LT Std 65 Medium" w:hAnsi="Avenir LT Std 65 Medium"/>
          <w:color w:val="243746"/>
          <w:sz w:val="28"/>
          <w:szCs w:val="28"/>
        </w:rPr>
      </w:pPr>
    </w:p>
    <w:p w14:paraId="756300B8" w14:textId="24CFC2EF" w:rsidR="00095026" w:rsidRPr="007E094F" w:rsidRDefault="00095026" w:rsidP="009E7F27">
      <w:pPr>
        <w:rPr>
          <w:rFonts w:ascii="Avenir LT Std 45 Book" w:hAnsi="Avenir LT Std 45 Book"/>
          <w:color w:val="243746"/>
          <w:sz w:val="32"/>
          <w:szCs w:val="32"/>
        </w:rPr>
      </w:pPr>
      <w:r w:rsidRPr="007E094F">
        <w:rPr>
          <w:rFonts w:ascii="Avenir LT Std 45 Book" w:hAnsi="Avenir LT Std 45 Book"/>
          <w:color w:val="243746"/>
          <w:sz w:val="24"/>
          <w:szCs w:val="24"/>
        </w:rPr>
        <w:t xml:space="preserve">Below is a list of things to note which may delay the processing of a MDP claim: </w:t>
      </w:r>
    </w:p>
    <w:p w14:paraId="4BF4B57D" w14:textId="2EDD178C" w:rsidR="00095026" w:rsidRPr="007E094F" w:rsidRDefault="00095026" w:rsidP="00095026">
      <w:pPr>
        <w:pStyle w:val="ListParagraph"/>
        <w:numPr>
          <w:ilvl w:val="0"/>
          <w:numId w:val="32"/>
        </w:numPr>
        <w:rPr>
          <w:rFonts w:ascii="Avenir LT Std 45 Book" w:hAnsi="Avenir LT Std 45 Book"/>
          <w:iCs/>
          <w:color w:val="243746"/>
        </w:rPr>
      </w:pPr>
      <w:r w:rsidRPr="007E094F">
        <w:rPr>
          <w:rFonts w:ascii="Avenir LT Std 45 Book" w:hAnsi="Avenir LT Std 45 Book"/>
          <w:iCs/>
          <w:color w:val="243746"/>
        </w:rPr>
        <w:t xml:space="preserve">Both </w:t>
      </w:r>
      <w:r w:rsidR="006D2245" w:rsidRPr="009776F5">
        <w:rPr>
          <w:rFonts w:ascii="Avenir LT Std 45 Book" w:hAnsi="Avenir LT Std 45 Book"/>
          <w:b/>
          <w:iCs/>
          <w:color w:val="243746"/>
        </w:rPr>
        <w:t xml:space="preserve">a claim and report form </w:t>
      </w:r>
      <w:r w:rsidRPr="009776F5">
        <w:rPr>
          <w:rFonts w:ascii="Avenir LT Std 45 Book" w:hAnsi="Avenir LT Std 45 Book"/>
          <w:b/>
          <w:iCs/>
          <w:color w:val="243746"/>
        </w:rPr>
        <w:t xml:space="preserve">must be submitted </w:t>
      </w:r>
      <w:r w:rsidR="006D2245" w:rsidRPr="009776F5">
        <w:rPr>
          <w:rFonts w:ascii="Avenir LT Std 45 Book" w:hAnsi="Avenir LT Std 45 Book"/>
          <w:b/>
          <w:iCs/>
          <w:color w:val="243746"/>
        </w:rPr>
        <w:t>to process an MDP claim.</w:t>
      </w:r>
      <w:r w:rsidR="006D2245" w:rsidRPr="007E094F">
        <w:rPr>
          <w:rFonts w:ascii="Avenir LT Std 45 Book" w:hAnsi="Avenir LT Std 45 Book"/>
          <w:iCs/>
          <w:color w:val="243746"/>
        </w:rPr>
        <w:t xml:space="preserve"> </w:t>
      </w:r>
      <w:r w:rsidRPr="009776F5">
        <w:rPr>
          <w:rFonts w:ascii="Avenir LT Std 45 Book" w:hAnsi="Avenir LT Std 45 Book"/>
          <w:b/>
          <w:iCs/>
          <w:color w:val="243746"/>
        </w:rPr>
        <w:t>We cannot accept a claim form</w:t>
      </w:r>
      <w:r w:rsidR="004F3D45" w:rsidRPr="009776F5">
        <w:rPr>
          <w:rFonts w:ascii="Avenir LT Std 45 Book" w:hAnsi="Avenir LT Std 45 Book"/>
          <w:b/>
          <w:iCs/>
          <w:color w:val="243746"/>
        </w:rPr>
        <w:t xml:space="preserve"> only</w:t>
      </w:r>
      <w:r w:rsidRPr="009776F5">
        <w:rPr>
          <w:rFonts w:ascii="Avenir LT Std 45 Book" w:hAnsi="Avenir LT Std 45 Book"/>
          <w:b/>
          <w:iCs/>
          <w:color w:val="243746"/>
        </w:rPr>
        <w:t xml:space="preserve"> or a report form</w:t>
      </w:r>
      <w:r w:rsidR="009776F5" w:rsidRPr="009776F5">
        <w:rPr>
          <w:rFonts w:ascii="Avenir LT Std 45 Book" w:hAnsi="Avenir LT Std 45 Book"/>
          <w:b/>
          <w:iCs/>
          <w:color w:val="243746"/>
        </w:rPr>
        <w:t xml:space="preserve"> </w:t>
      </w:r>
      <w:r w:rsidR="004F3D45" w:rsidRPr="009776F5">
        <w:rPr>
          <w:rFonts w:ascii="Avenir LT Std 45 Book" w:hAnsi="Avenir LT Std 45 Book"/>
          <w:b/>
          <w:iCs/>
          <w:color w:val="243746"/>
        </w:rPr>
        <w:t>only</w:t>
      </w:r>
      <w:r w:rsidRPr="009776F5">
        <w:rPr>
          <w:rFonts w:ascii="Avenir LT Std 45 Book" w:hAnsi="Avenir LT Std 45 Book"/>
          <w:b/>
          <w:iCs/>
          <w:color w:val="243746"/>
        </w:rPr>
        <w:t>.</w:t>
      </w:r>
      <w:r w:rsidRPr="007E094F">
        <w:rPr>
          <w:rFonts w:ascii="Avenir LT Std 45 Book" w:hAnsi="Avenir LT Std 45 Book"/>
          <w:iCs/>
          <w:color w:val="243746"/>
        </w:rPr>
        <w:t xml:space="preserve"> (Post-Ordination Training and the Pre-retirement Conference are</w:t>
      </w:r>
      <w:r w:rsidR="00E738C2" w:rsidRPr="007E094F">
        <w:rPr>
          <w:rFonts w:ascii="Avenir LT Std 45 Book" w:hAnsi="Avenir LT Std 45 Book"/>
          <w:iCs/>
          <w:color w:val="243746"/>
        </w:rPr>
        <w:t xml:space="preserve"> </w:t>
      </w:r>
      <w:r w:rsidRPr="007E094F">
        <w:rPr>
          <w:rFonts w:ascii="Avenir LT Std 45 Book" w:hAnsi="Avenir LT Std 45 Book"/>
          <w:iCs/>
          <w:color w:val="243746"/>
        </w:rPr>
        <w:t>exception</w:t>
      </w:r>
      <w:r w:rsidR="00E738C2" w:rsidRPr="007E094F">
        <w:rPr>
          <w:rFonts w:ascii="Avenir LT Std 45 Book" w:hAnsi="Avenir LT Std 45 Book"/>
          <w:iCs/>
          <w:color w:val="243746"/>
        </w:rPr>
        <w:t>s</w:t>
      </w:r>
      <w:r w:rsidRPr="007E094F">
        <w:rPr>
          <w:rFonts w:ascii="Avenir LT Std 45 Book" w:hAnsi="Avenir LT Std 45 Book"/>
          <w:iCs/>
          <w:color w:val="243746"/>
        </w:rPr>
        <w:t xml:space="preserve"> and only require the submission of a claim form)</w:t>
      </w:r>
    </w:p>
    <w:p w14:paraId="75046B7F" w14:textId="7D444750" w:rsidR="003B3029" w:rsidRPr="007E094F" w:rsidRDefault="006D2245" w:rsidP="00D719F2">
      <w:pPr>
        <w:pStyle w:val="ListParagraph"/>
        <w:numPr>
          <w:ilvl w:val="0"/>
          <w:numId w:val="32"/>
        </w:numPr>
        <w:rPr>
          <w:rFonts w:ascii="Avenir LT Std 45 Book" w:hAnsi="Avenir LT Std 45 Book"/>
          <w:iCs/>
          <w:color w:val="243746"/>
        </w:rPr>
      </w:pPr>
      <w:r w:rsidRPr="007E094F">
        <w:rPr>
          <w:rFonts w:ascii="Avenir LT Std 45 Book" w:hAnsi="Avenir LT Std 45 Book"/>
          <w:iCs/>
          <w:color w:val="243746"/>
        </w:rPr>
        <w:t>Clai</w:t>
      </w:r>
      <w:r w:rsidR="00D719F2" w:rsidRPr="007E094F">
        <w:rPr>
          <w:rFonts w:ascii="Avenir LT Std 45 Book" w:hAnsi="Avenir LT Std 45 Book"/>
          <w:iCs/>
          <w:color w:val="243746"/>
        </w:rPr>
        <w:t>m</w:t>
      </w:r>
      <w:r w:rsidRPr="007E094F">
        <w:rPr>
          <w:rFonts w:ascii="Avenir LT Std 45 Book" w:hAnsi="Avenir LT Std 45 Book"/>
          <w:iCs/>
          <w:color w:val="243746"/>
        </w:rPr>
        <w:t xml:space="preserve"> forms </w:t>
      </w:r>
      <w:r w:rsidRPr="009776F5">
        <w:rPr>
          <w:rFonts w:ascii="Avenir LT Std 45 Book" w:hAnsi="Avenir LT Std 45 Book"/>
          <w:b/>
          <w:iCs/>
          <w:color w:val="243746"/>
        </w:rPr>
        <w:t>must b</w:t>
      </w:r>
      <w:r w:rsidR="00D719F2" w:rsidRPr="009776F5">
        <w:rPr>
          <w:rFonts w:ascii="Avenir LT Std 45 Book" w:hAnsi="Avenir LT Std 45 Book"/>
          <w:b/>
          <w:iCs/>
          <w:color w:val="243746"/>
        </w:rPr>
        <w:t>e signed and dated by your presbytery representatives.</w:t>
      </w:r>
      <w:r w:rsidR="00D719F2" w:rsidRPr="007E094F">
        <w:rPr>
          <w:rFonts w:ascii="Avenir LT Std 45 Book" w:hAnsi="Avenir LT Std 45 Book"/>
          <w:iCs/>
          <w:color w:val="243746"/>
        </w:rPr>
        <w:t xml:space="preserve"> Digital signatures are accepted. </w:t>
      </w:r>
    </w:p>
    <w:p w14:paraId="553D2DCA" w14:textId="02E59F05" w:rsidR="006D2245" w:rsidRPr="007E094F" w:rsidRDefault="009E3AA5" w:rsidP="00D719F2">
      <w:pPr>
        <w:pStyle w:val="ListParagraph"/>
        <w:numPr>
          <w:ilvl w:val="0"/>
          <w:numId w:val="32"/>
        </w:numPr>
        <w:rPr>
          <w:rFonts w:ascii="Avenir LT Std 45 Book" w:hAnsi="Avenir LT Std 45 Book"/>
          <w:iCs/>
          <w:color w:val="243746"/>
        </w:rPr>
      </w:pPr>
      <w:r w:rsidRPr="007E094F">
        <w:rPr>
          <w:rFonts w:ascii="Avenir LT Std 45 Book" w:hAnsi="Avenir LT Std 45 Book"/>
          <w:iCs/>
          <w:color w:val="243746"/>
        </w:rPr>
        <w:t>Report</w:t>
      </w:r>
      <w:r w:rsidR="003B3029" w:rsidRPr="007E094F">
        <w:rPr>
          <w:rFonts w:ascii="Avenir LT Std 45 Book" w:hAnsi="Avenir LT Std 45 Book"/>
          <w:iCs/>
          <w:color w:val="243746"/>
        </w:rPr>
        <w:t xml:space="preserve"> forms </w:t>
      </w:r>
      <w:r w:rsidR="003B3029" w:rsidRPr="009776F5">
        <w:rPr>
          <w:rFonts w:ascii="Avenir LT Std 45 Book" w:hAnsi="Avenir LT Std 45 Book"/>
          <w:b/>
          <w:iCs/>
          <w:color w:val="243746"/>
        </w:rPr>
        <w:t>must note the number of days or weeks taken for IST or Sabbatical.</w:t>
      </w:r>
      <w:r w:rsidR="00D719F2" w:rsidRPr="007E094F">
        <w:rPr>
          <w:rFonts w:ascii="Avenir LT Std 45 Book" w:hAnsi="Avenir LT Std 45 Book"/>
          <w:iCs/>
          <w:color w:val="243746"/>
        </w:rPr>
        <w:t xml:space="preserve"> </w:t>
      </w:r>
    </w:p>
    <w:p w14:paraId="319DCEEE" w14:textId="65A5D987" w:rsidR="00D719F2" w:rsidRPr="007E094F" w:rsidRDefault="00D719F2" w:rsidP="00E738C2">
      <w:pPr>
        <w:pStyle w:val="ListParagraph"/>
        <w:numPr>
          <w:ilvl w:val="0"/>
          <w:numId w:val="32"/>
        </w:numPr>
        <w:rPr>
          <w:rFonts w:ascii="Avenir LT Std 45 Book" w:hAnsi="Avenir LT Std 45 Book"/>
          <w:iCs/>
          <w:color w:val="243746"/>
        </w:rPr>
      </w:pPr>
      <w:r w:rsidRPr="007E094F">
        <w:rPr>
          <w:rFonts w:ascii="Avenir LT Std 45 Book" w:hAnsi="Avenir LT Std 45 Book"/>
          <w:iCs/>
          <w:color w:val="243746"/>
        </w:rPr>
        <w:t xml:space="preserve">If </w:t>
      </w:r>
      <w:r w:rsidR="009E3AA5" w:rsidRPr="007E094F">
        <w:rPr>
          <w:rFonts w:ascii="Avenir LT Std 45 Book" w:hAnsi="Avenir LT Std 45 Book"/>
          <w:iCs/>
          <w:color w:val="243746"/>
        </w:rPr>
        <w:t>forms</w:t>
      </w:r>
      <w:r w:rsidRPr="007E094F">
        <w:rPr>
          <w:rFonts w:ascii="Avenir LT Std 45 Book" w:hAnsi="Avenir LT Std 45 Book"/>
          <w:iCs/>
          <w:color w:val="243746"/>
        </w:rPr>
        <w:t xml:space="preserve"> are submitted digitally, </w:t>
      </w:r>
      <w:r w:rsidRPr="009776F5">
        <w:rPr>
          <w:rFonts w:ascii="Avenir LT Std 45 Book" w:hAnsi="Avenir LT Std 45 Book"/>
          <w:b/>
          <w:iCs/>
          <w:color w:val="243746"/>
        </w:rPr>
        <w:t>they must be saved as a pdf or word file.</w:t>
      </w:r>
      <w:r w:rsidRPr="007E094F">
        <w:rPr>
          <w:rFonts w:ascii="Avenir LT Std 45 Book" w:hAnsi="Avenir LT Std 45 Book"/>
          <w:iCs/>
          <w:color w:val="243746"/>
        </w:rPr>
        <w:t xml:space="preserve"> We cannot accept </w:t>
      </w:r>
      <w:r w:rsidR="00332A2B">
        <w:rPr>
          <w:rFonts w:ascii="Avenir LT Std 45 Book" w:hAnsi="Avenir LT Std 45 Book"/>
          <w:iCs/>
          <w:color w:val="243746"/>
        </w:rPr>
        <w:t>.</w:t>
      </w:r>
      <w:r w:rsidRPr="007E094F">
        <w:rPr>
          <w:rFonts w:ascii="Avenir LT Std 45 Book" w:hAnsi="Avenir LT Std 45 Book"/>
          <w:iCs/>
          <w:color w:val="243746"/>
        </w:rPr>
        <w:t>pages</w:t>
      </w:r>
      <w:r w:rsidR="00345A26" w:rsidRPr="007E094F">
        <w:rPr>
          <w:rFonts w:ascii="Avenir LT Std 45 Book" w:hAnsi="Avenir LT Std 45 Book"/>
          <w:iCs/>
          <w:color w:val="243746"/>
        </w:rPr>
        <w:t xml:space="preserve"> </w:t>
      </w:r>
      <w:r w:rsidRPr="007E094F">
        <w:rPr>
          <w:rFonts w:ascii="Avenir LT Std 45 Book" w:hAnsi="Avenir LT Std 45 Book"/>
          <w:iCs/>
          <w:color w:val="243746"/>
        </w:rPr>
        <w:t xml:space="preserve">documents. </w:t>
      </w:r>
    </w:p>
    <w:p w14:paraId="15CE30C7" w14:textId="144D5AB0" w:rsidR="00B95EE8" w:rsidRPr="007E094F" w:rsidRDefault="00B95EE8" w:rsidP="00B95EE8">
      <w:pPr>
        <w:pStyle w:val="ListParagraph"/>
        <w:numPr>
          <w:ilvl w:val="0"/>
          <w:numId w:val="32"/>
        </w:numPr>
        <w:rPr>
          <w:rFonts w:ascii="Avenir LT Std 45 Book" w:hAnsi="Avenir LT Std 45 Book"/>
          <w:color w:val="243746"/>
        </w:rPr>
      </w:pPr>
      <w:r w:rsidRPr="009776F5">
        <w:rPr>
          <w:rFonts w:ascii="Avenir LT Std 45 Book" w:hAnsi="Avenir LT Std 45 Book"/>
          <w:b/>
          <w:color w:val="243746"/>
        </w:rPr>
        <w:t>R</w:t>
      </w:r>
      <w:r w:rsidR="001D6CC5" w:rsidRPr="009776F5">
        <w:rPr>
          <w:rFonts w:ascii="Avenir LT Std 45 Book" w:hAnsi="Avenir LT Std 45 Book"/>
          <w:b/>
          <w:color w:val="243746"/>
        </w:rPr>
        <w:t>elevant r</w:t>
      </w:r>
      <w:r w:rsidRPr="009776F5">
        <w:rPr>
          <w:rFonts w:ascii="Avenir LT Std 45 Book" w:hAnsi="Avenir LT Std 45 Book"/>
          <w:b/>
          <w:color w:val="243746"/>
        </w:rPr>
        <w:t>eceipts must be included</w:t>
      </w:r>
      <w:r w:rsidRPr="007E094F">
        <w:rPr>
          <w:rFonts w:ascii="Avenir LT Std 45 Book" w:hAnsi="Avenir LT Std 45 Book"/>
          <w:color w:val="243746"/>
        </w:rPr>
        <w:t xml:space="preserve"> with the MDP forms. </w:t>
      </w:r>
    </w:p>
    <w:p w14:paraId="6C146787" w14:textId="7AB85E0E" w:rsidR="009E3AA5" w:rsidRPr="007E094F" w:rsidRDefault="00B95EE8" w:rsidP="009E3AA5">
      <w:pPr>
        <w:pStyle w:val="ListParagraph"/>
        <w:numPr>
          <w:ilvl w:val="1"/>
          <w:numId w:val="32"/>
        </w:numPr>
        <w:rPr>
          <w:rFonts w:ascii="Avenir LT Std 45 Book" w:hAnsi="Avenir LT Std 45 Book"/>
          <w:color w:val="243746"/>
        </w:rPr>
      </w:pPr>
      <w:r w:rsidRPr="007E094F">
        <w:rPr>
          <w:rFonts w:ascii="Avenir LT Std 45 Book" w:hAnsi="Avenir LT Std 45 Book"/>
          <w:color w:val="243746"/>
        </w:rPr>
        <w:t xml:space="preserve">If the form is submitted via email receipts should also be attached. </w:t>
      </w:r>
      <w:r w:rsidR="004F3D45">
        <w:rPr>
          <w:rFonts w:ascii="Avenir LT Std 45 Book" w:hAnsi="Avenir LT Std 45 Book"/>
          <w:color w:val="243746"/>
        </w:rPr>
        <w:t>These can be</w:t>
      </w:r>
      <w:r w:rsidRPr="007E094F">
        <w:rPr>
          <w:rFonts w:ascii="Avenir LT Std 45 Book" w:hAnsi="Avenir LT Std 45 Book"/>
          <w:color w:val="243746"/>
        </w:rPr>
        <w:t xml:space="preserve"> a scanned copy of physical receipts </w:t>
      </w:r>
      <w:r w:rsidR="004F3D45">
        <w:rPr>
          <w:rFonts w:ascii="Avenir LT Std 45 Book" w:hAnsi="Avenir LT Std 45 Book"/>
          <w:color w:val="243746"/>
        </w:rPr>
        <w:t>or</w:t>
      </w:r>
      <w:r w:rsidRPr="007E094F">
        <w:rPr>
          <w:rFonts w:ascii="Avenir LT Std 45 Book" w:hAnsi="Avenir LT Std 45 Book"/>
          <w:color w:val="243746"/>
        </w:rPr>
        <w:t xml:space="preserve"> clear photographs of receipts.</w:t>
      </w:r>
    </w:p>
    <w:p w14:paraId="038EFB41" w14:textId="6FFEE527" w:rsidR="007E094F" w:rsidRPr="009776F5" w:rsidRDefault="00D76C1A" w:rsidP="007E094F">
      <w:pPr>
        <w:pStyle w:val="ListParagraph"/>
        <w:numPr>
          <w:ilvl w:val="0"/>
          <w:numId w:val="32"/>
        </w:numPr>
        <w:rPr>
          <w:rFonts w:ascii="Avenir LT Std 45 Book" w:hAnsi="Avenir LT Std 45 Book"/>
          <w:b/>
          <w:color w:val="243746"/>
        </w:rPr>
      </w:pPr>
      <w:r w:rsidRPr="007E094F">
        <w:rPr>
          <w:rFonts w:ascii="Avenir LT Std 45 Book" w:hAnsi="Avenir LT Std 45 Book"/>
          <w:color w:val="243746"/>
        </w:rPr>
        <w:t xml:space="preserve">Claims only cover the cost of the individual on their in-service training or sabbatical. </w:t>
      </w:r>
      <w:r w:rsidRPr="009776F5">
        <w:rPr>
          <w:rFonts w:ascii="Avenir LT Std 45 Book" w:hAnsi="Avenir LT Std 45 Book"/>
          <w:b/>
          <w:color w:val="243746"/>
        </w:rPr>
        <w:t xml:space="preserve">MDP does not extend to spouses or other members of your family. </w:t>
      </w:r>
    </w:p>
    <w:p w14:paraId="5EEAE549" w14:textId="77777777" w:rsidR="004F3D45" w:rsidRDefault="003B3029" w:rsidP="004F3D45">
      <w:pPr>
        <w:pStyle w:val="ListParagraph"/>
        <w:numPr>
          <w:ilvl w:val="0"/>
          <w:numId w:val="32"/>
        </w:numPr>
        <w:rPr>
          <w:rFonts w:ascii="Avenir LT Std 45 Book" w:hAnsi="Avenir LT Std 45 Book"/>
          <w:color w:val="243746"/>
        </w:rPr>
      </w:pPr>
      <w:r w:rsidRPr="009776F5">
        <w:rPr>
          <w:rFonts w:ascii="Avenir LT Std 45 Book" w:hAnsi="Avenir LT Std 45 Book"/>
          <w:b/>
          <w:color w:val="243746"/>
        </w:rPr>
        <w:t xml:space="preserve">Claims made in excess of the £300 per week + supply fee will be processed for the maximum amount allowed + supply fee. </w:t>
      </w:r>
      <w:r w:rsidRPr="007E094F">
        <w:rPr>
          <w:rFonts w:ascii="Avenir LT Std 45 Book" w:hAnsi="Avenir LT Std 45 Book"/>
          <w:color w:val="243746"/>
        </w:rPr>
        <w:t>For example, if you claim £</w:t>
      </w:r>
      <w:r w:rsidR="009E3AA5" w:rsidRPr="007E094F">
        <w:rPr>
          <w:rFonts w:ascii="Avenir LT Std 45 Book" w:hAnsi="Avenir LT Std 45 Book"/>
          <w:color w:val="243746"/>
        </w:rPr>
        <w:t xml:space="preserve">1,500 + supply fees for 4 weeks of sabbatical the claim will be processed at £1,200 (£300 x4) + supply fees. </w:t>
      </w:r>
    </w:p>
    <w:p w14:paraId="2D4A488E" w14:textId="5C485B7E" w:rsidR="00B95EE8" w:rsidRPr="004F3D45" w:rsidRDefault="001D6CC5" w:rsidP="004F3D45">
      <w:pPr>
        <w:pStyle w:val="ListParagraph"/>
        <w:numPr>
          <w:ilvl w:val="0"/>
          <w:numId w:val="32"/>
        </w:numPr>
        <w:rPr>
          <w:rFonts w:ascii="Avenir LT Std 45 Book" w:hAnsi="Avenir LT Std 45 Book"/>
          <w:color w:val="243746"/>
        </w:rPr>
      </w:pPr>
      <w:r w:rsidRPr="004F3D45">
        <w:rPr>
          <w:rFonts w:ascii="Avenir LT Std 45 Book" w:hAnsi="Avenir LT Std 45 Book"/>
          <w:iCs/>
          <w:color w:val="243746"/>
        </w:rPr>
        <w:t>We recommend you keep a copy of the forms and receipts for your records.</w:t>
      </w:r>
    </w:p>
    <w:p w14:paraId="7B8A704D" w14:textId="38A511B9" w:rsidR="009E3AA5" w:rsidRDefault="009E3AA5" w:rsidP="009E3AA5">
      <w:pPr>
        <w:jc w:val="center"/>
        <w:rPr>
          <w:rFonts w:ascii="Avenir LT Std 45 Book" w:hAnsi="Avenir LT Std 45 Book"/>
          <w:iCs/>
          <w:color w:val="243746"/>
          <w:sz w:val="20"/>
          <w:szCs w:val="20"/>
        </w:rPr>
      </w:pPr>
    </w:p>
    <w:p w14:paraId="64F6C202" w14:textId="77777777" w:rsidR="00404009" w:rsidRPr="00404009" w:rsidRDefault="00404009" w:rsidP="00404009">
      <w:pPr>
        <w:rPr>
          <w:rFonts w:ascii="Avenir LT Std 45 Book" w:hAnsi="Avenir LT Std 45 Book"/>
          <w:iCs/>
          <w:color w:val="243746"/>
          <w:sz w:val="20"/>
          <w:szCs w:val="20"/>
        </w:rPr>
      </w:pPr>
    </w:p>
    <w:sectPr w:rsidR="00404009" w:rsidRPr="00404009" w:rsidSect="00751776">
      <w:headerReference w:type="default" r:id="rId9"/>
      <w:footerReference w:type="default" r:id="rId10"/>
      <w:type w:val="continuous"/>
      <w:pgSz w:w="11906" w:h="16838" w:code="9"/>
      <w:pgMar w:top="720" w:right="720" w:bottom="720" w:left="720" w:header="15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4200" w14:textId="77777777" w:rsidR="00471A8D" w:rsidRDefault="00471A8D" w:rsidP="008060DA">
      <w:pPr>
        <w:spacing w:after="0"/>
      </w:pPr>
      <w:r>
        <w:separator/>
      </w:r>
    </w:p>
  </w:endnote>
  <w:endnote w:type="continuationSeparator" w:id="0">
    <w:p w14:paraId="76CE9D31" w14:textId="77777777" w:rsidR="00471A8D" w:rsidRDefault="00471A8D" w:rsidP="00806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076768"/>
      <w:docPartObj>
        <w:docPartGallery w:val="Page Numbers (Bottom of Page)"/>
        <w:docPartUnique/>
      </w:docPartObj>
    </w:sdtPr>
    <w:sdtEndPr>
      <w:rPr>
        <w:noProof/>
      </w:rPr>
    </w:sdtEndPr>
    <w:sdtContent>
      <w:p w14:paraId="15F2D2EC" w14:textId="77777777" w:rsidR="008060DA" w:rsidRDefault="008060DA">
        <w:pPr>
          <w:pStyle w:val="Footer"/>
          <w:jc w:val="center"/>
        </w:pPr>
        <w:r>
          <w:fldChar w:fldCharType="begin"/>
        </w:r>
        <w:r>
          <w:instrText xml:space="preserve"> PAGE   \* MERGEFORMAT </w:instrText>
        </w:r>
        <w:r>
          <w:fldChar w:fldCharType="separate"/>
        </w:r>
        <w:r w:rsidR="00B472D2">
          <w:rPr>
            <w:noProof/>
          </w:rPr>
          <w:t>1</w:t>
        </w:r>
        <w:r>
          <w:rPr>
            <w:noProof/>
          </w:rPr>
          <w:fldChar w:fldCharType="end"/>
        </w:r>
      </w:p>
    </w:sdtContent>
  </w:sdt>
  <w:p w14:paraId="1F92767C" w14:textId="77777777" w:rsidR="008060DA" w:rsidRDefault="0080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1C05" w14:textId="77777777" w:rsidR="00471A8D" w:rsidRDefault="00471A8D" w:rsidP="008060DA">
      <w:pPr>
        <w:spacing w:after="0"/>
      </w:pPr>
      <w:r>
        <w:separator/>
      </w:r>
    </w:p>
  </w:footnote>
  <w:footnote w:type="continuationSeparator" w:id="0">
    <w:p w14:paraId="289F3375" w14:textId="77777777" w:rsidR="00471A8D" w:rsidRDefault="00471A8D" w:rsidP="008060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09E7" w14:textId="77777777" w:rsidR="00B472D2" w:rsidRDefault="00B472D2">
    <w:pPr>
      <w:pStyle w:val="Header"/>
    </w:pPr>
    <w:r w:rsidRPr="00603E7A">
      <w:rPr>
        <w:rFonts w:ascii="Avenir Next LT Pro" w:hAnsi="Avenir Next LT Pro"/>
        <w:noProof/>
        <w:lang w:eastAsia="en-GB"/>
      </w:rPr>
      <w:drawing>
        <wp:anchor distT="0" distB="0" distL="114300" distR="114300" simplePos="0" relativeHeight="251659264" behindDoc="0" locked="0" layoutInCell="1" allowOverlap="1" wp14:anchorId="314F3D77" wp14:editId="5EA4DAEE">
          <wp:simplePos x="0" y="0"/>
          <wp:positionH relativeFrom="margin">
            <wp:align>left</wp:align>
          </wp:positionH>
          <wp:positionV relativeFrom="paragraph">
            <wp:posOffset>-514350</wp:posOffset>
          </wp:positionV>
          <wp:extent cx="1495425" cy="61631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5425" cy="6163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BE4"/>
    <w:multiLevelType w:val="hybridMultilevel"/>
    <w:tmpl w:val="A30C9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371A0"/>
    <w:multiLevelType w:val="hybridMultilevel"/>
    <w:tmpl w:val="AE60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0C50A8"/>
    <w:multiLevelType w:val="hybridMultilevel"/>
    <w:tmpl w:val="0458E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8A67B3"/>
    <w:multiLevelType w:val="hybridMultilevel"/>
    <w:tmpl w:val="1B1A0B7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BE1D96"/>
    <w:multiLevelType w:val="hybridMultilevel"/>
    <w:tmpl w:val="86B8D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A26302"/>
    <w:multiLevelType w:val="hybridMultilevel"/>
    <w:tmpl w:val="40E04EC2"/>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17D0E1F"/>
    <w:multiLevelType w:val="hybridMultilevel"/>
    <w:tmpl w:val="C4B27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3779D4"/>
    <w:multiLevelType w:val="hybridMultilevel"/>
    <w:tmpl w:val="A0CAEA20"/>
    <w:lvl w:ilvl="0" w:tplc="89B682CE">
      <w:start w:val="1"/>
      <w:numFmt w:val="decimal"/>
      <w:lvlText w:val="%1."/>
      <w:lvlJc w:val="left"/>
      <w:pPr>
        <w:ind w:left="720" w:hanging="360"/>
      </w:pPr>
      <w:rPr>
        <w:rFonts w:hint="default"/>
        <w:b w:val="0"/>
        <w:i w:val="0"/>
        <w:color w:val="243746"/>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5553E8"/>
    <w:multiLevelType w:val="hybridMultilevel"/>
    <w:tmpl w:val="70B69672"/>
    <w:lvl w:ilvl="0" w:tplc="08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005D57"/>
    <w:multiLevelType w:val="hybridMultilevel"/>
    <w:tmpl w:val="86026276"/>
    <w:lvl w:ilvl="0" w:tplc="4EBE1DE2">
      <w:start w:val="2"/>
      <w:numFmt w:val="upperLetter"/>
      <w:lvlText w:val="%1."/>
      <w:lvlJc w:val="left"/>
      <w:pPr>
        <w:ind w:left="360" w:hanging="360"/>
      </w:pPr>
      <w:rPr>
        <w:rFonts w:ascii="Calibri" w:hAnsi="Calibri" w:hint="default"/>
        <w:b/>
        <w:i w:val="0"/>
        <w:sz w:val="24"/>
      </w:rPr>
    </w:lvl>
    <w:lvl w:ilvl="1" w:tplc="EB5262AA">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C30BD3"/>
    <w:multiLevelType w:val="hybridMultilevel"/>
    <w:tmpl w:val="B758241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1BE3252"/>
    <w:multiLevelType w:val="hybridMultilevel"/>
    <w:tmpl w:val="76C292F6"/>
    <w:lvl w:ilvl="0" w:tplc="4EF6A2AE">
      <w:start w:val="1"/>
      <w:numFmt w:val="upperLetter"/>
      <w:lvlText w:val="%1."/>
      <w:lvlJc w:val="left"/>
      <w:pPr>
        <w:tabs>
          <w:tab w:val="num" w:pos="720"/>
        </w:tabs>
        <w:ind w:left="720" w:hanging="720"/>
      </w:pPr>
      <w:rPr>
        <w:rFonts w:hint="default"/>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7A649B6"/>
    <w:multiLevelType w:val="hybridMultilevel"/>
    <w:tmpl w:val="0E202BEE"/>
    <w:lvl w:ilvl="0" w:tplc="94F06A46">
      <w:start w:val="1"/>
      <w:numFmt w:val="decimal"/>
      <w:lvlText w:val="%1."/>
      <w:lvlJc w:val="left"/>
      <w:pPr>
        <w:ind w:left="720" w:hanging="360"/>
      </w:pPr>
      <w:rPr>
        <w:rFonts w:hint="default"/>
        <w:b/>
        <w:i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8311E"/>
    <w:multiLevelType w:val="hybridMultilevel"/>
    <w:tmpl w:val="2A6A7F1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51948A7"/>
    <w:multiLevelType w:val="hybridMultilevel"/>
    <w:tmpl w:val="F6526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C2840"/>
    <w:multiLevelType w:val="hybridMultilevel"/>
    <w:tmpl w:val="D8E8BC2A"/>
    <w:lvl w:ilvl="0" w:tplc="DC88DE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F48DD"/>
    <w:multiLevelType w:val="hybridMultilevel"/>
    <w:tmpl w:val="E086025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E6739F"/>
    <w:multiLevelType w:val="hybridMultilevel"/>
    <w:tmpl w:val="FB78EF8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D50574"/>
    <w:multiLevelType w:val="hybridMultilevel"/>
    <w:tmpl w:val="A54A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DA2E72"/>
    <w:multiLevelType w:val="hybridMultilevel"/>
    <w:tmpl w:val="F8FEB6E2"/>
    <w:lvl w:ilvl="0" w:tplc="DC88DE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D28FD"/>
    <w:multiLevelType w:val="hybridMultilevel"/>
    <w:tmpl w:val="9816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A14438"/>
    <w:multiLevelType w:val="hybridMultilevel"/>
    <w:tmpl w:val="AF6E9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30217E"/>
    <w:multiLevelType w:val="hybridMultilevel"/>
    <w:tmpl w:val="FD7E5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F60F4A"/>
    <w:multiLevelType w:val="hybridMultilevel"/>
    <w:tmpl w:val="062AF5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62A4472"/>
    <w:multiLevelType w:val="hybridMultilevel"/>
    <w:tmpl w:val="39000DE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180B63"/>
    <w:multiLevelType w:val="hybridMultilevel"/>
    <w:tmpl w:val="163A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7763DF"/>
    <w:multiLevelType w:val="hybridMultilevel"/>
    <w:tmpl w:val="6A5010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FD5FC5"/>
    <w:multiLevelType w:val="hybridMultilevel"/>
    <w:tmpl w:val="CC767E88"/>
    <w:lvl w:ilvl="0" w:tplc="E7901696">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9C4BBD"/>
    <w:multiLevelType w:val="hybridMultilevel"/>
    <w:tmpl w:val="89ACF63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D6CAA"/>
    <w:multiLevelType w:val="hybridMultilevel"/>
    <w:tmpl w:val="FD984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B4A88"/>
    <w:multiLevelType w:val="hybridMultilevel"/>
    <w:tmpl w:val="0BEE0C1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6C1F34"/>
    <w:multiLevelType w:val="hybridMultilevel"/>
    <w:tmpl w:val="E8801A2C"/>
    <w:lvl w:ilvl="0" w:tplc="66CE82FE">
      <w:start w:val="1"/>
      <w:numFmt w:val="decimal"/>
      <w:lvlText w:val="%1."/>
      <w:lvlJc w:val="left"/>
      <w:pPr>
        <w:ind w:left="720" w:hanging="36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D03046"/>
    <w:multiLevelType w:val="hybridMultilevel"/>
    <w:tmpl w:val="67CA1EE6"/>
    <w:lvl w:ilvl="0" w:tplc="3FA615C6">
      <w:start w:val="1"/>
      <w:numFmt w:val="upp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1B4052"/>
    <w:multiLevelType w:val="hybridMultilevel"/>
    <w:tmpl w:val="9BA485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BF3E44"/>
    <w:multiLevelType w:val="hybridMultilevel"/>
    <w:tmpl w:val="09323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2"/>
  </w:num>
  <w:num w:numId="3">
    <w:abstractNumId w:val="4"/>
  </w:num>
  <w:num w:numId="4">
    <w:abstractNumId w:val="1"/>
  </w:num>
  <w:num w:numId="5">
    <w:abstractNumId w:val="6"/>
  </w:num>
  <w:num w:numId="6">
    <w:abstractNumId w:val="18"/>
  </w:num>
  <w:num w:numId="7">
    <w:abstractNumId w:val="20"/>
  </w:num>
  <w:num w:numId="8">
    <w:abstractNumId w:val="22"/>
  </w:num>
  <w:num w:numId="9">
    <w:abstractNumId w:val="11"/>
  </w:num>
  <w:num w:numId="10">
    <w:abstractNumId w:val="24"/>
  </w:num>
  <w:num w:numId="11">
    <w:abstractNumId w:val="33"/>
  </w:num>
  <w:num w:numId="12">
    <w:abstractNumId w:val="28"/>
  </w:num>
  <w:num w:numId="13">
    <w:abstractNumId w:val="3"/>
  </w:num>
  <w:num w:numId="14">
    <w:abstractNumId w:val="10"/>
  </w:num>
  <w:num w:numId="15">
    <w:abstractNumId w:val="15"/>
  </w:num>
  <w:num w:numId="16">
    <w:abstractNumId w:val="8"/>
  </w:num>
  <w:num w:numId="17">
    <w:abstractNumId w:val="17"/>
  </w:num>
  <w:num w:numId="18">
    <w:abstractNumId w:val="5"/>
  </w:num>
  <w:num w:numId="19">
    <w:abstractNumId w:val="14"/>
  </w:num>
  <w:num w:numId="20">
    <w:abstractNumId w:val="9"/>
  </w:num>
  <w:num w:numId="21">
    <w:abstractNumId w:val="16"/>
  </w:num>
  <w:num w:numId="22">
    <w:abstractNumId w:val="12"/>
  </w:num>
  <w:num w:numId="23">
    <w:abstractNumId w:val="7"/>
  </w:num>
  <w:num w:numId="24">
    <w:abstractNumId w:val="32"/>
  </w:num>
  <w:num w:numId="25">
    <w:abstractNumId w:val="31"/>
  </w:num>
  <w:num w:numId="26">
    <w:abstractNumId w:val="26"/>
  </w:num>
  <w:num w:numId="27">
    <w:abstractNumId w:val="19"/>
  </w:num>
  <w:num w:numId="28">
    <w:abstractNumId w:val="25"/>
  </w:num>
  <w:num w:numId="29">
    <w:abstractNumId w:val="30"/>
  </w:num>
  <w:num w:numId="30">
    <w:abstractNumId w:val="27"/>
  </w:num>
  <w:num w:numId="31">
    <w:abstractNumId w:val="21"/>
  </w:num>
  <w:num w:numId="32">
    <w:abstractNumId w:val="23"/>
  </w:num>
  <w:num w:numId="33">
    <w:abstractNumId w:val="29"/>
  </w:num>
  <w:num w:numId="34">
    <w:abstractNumId w:val="1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A5"/>
    <w:rsid w:val="00036158"/>
    <w:rsid w:val="00095026"/>
    <w:rsid w:val="00116CF5"/>
    <w:rsid w:val="001B2B79"/>
    <w:rsid w:val="001C262E"/>
    <w:rsid w:val="001D6CC5"/>
    <w:rsid w:val="001F0945"/>
    <w:rsid w:val="00207D74"/>
    <w:rsid w:val="002161E5"/>
    <w:rsid w:val="00264E41"/>
    <w:rsid w:val="00277D2E"/>
    <w:rsid w:val="00293C2E"/>
    <w:rsid w:val="002E6537"/>
    <w:rsid w:val="00304481"/>
    <w:rsid w:val="00332A2B"/>
    <w:rsid w:val="00345A26"/>
    <w:rsid w:val="003540F2"/>
    <w:rsid w:val="00363F90"/>
    <w:rsid w:val="003A4633"/>
    <w:rsid w:val="003B3029"/>
    <w:rsid w:val="003C72C6"/>
    <w:rsid w:val="00404009"/>
    <w:rsid w:val="00421C90"/>
    <w:rsid w:val="00421FF6"/>
    <w:rsid w:val="004466E3"/>
    <w:rsid w:val="00463A99"/>
    <w:rsid w:val="00471A8D"/>
    <w:rsid w:val="004A2CE0"/>
    <w:rsid w:val="004C5754"/>
    <w:rsid w:val="004F3D45"/>
    <w:rsid w:val="0058552D"/>
    <w:rsid w:val="006A18E0"/>
    <w:rsid w:val="006B6E91"/>
    <w:rsid w:val="006D2245"/>
    <w:rsid w:val="00751776"/>
    <w:rsid w:val="0075526D"/>
    <w:rsid w:val="007832A9"/>
    <w:rsid w:val="007853C0"/>
    <w:rsid w:val="007B5827"/>
    <w:rsid w:val="007D7783"/>
    <w:rsid w:val="007E094F"/>
    <w:rsid w:val="008060DA"/>
    <w:rsid w:val="008D1F53"/>
    <w:rsid w:val="008E187E"/>
    <w:rsid w:val="0097212B"/>
    <w:rsid w:val="009776F5"/>
    <w:rsid w:val="0098561F"/>
    <w:rsid w:val="009865E8"/>
    <w:rsid w:val="009C0ED5"/>
    <w:rsid w:val="009C2C7E"/>
    <w:rsid w:val="009C5CEE"/>
    <w:rsid w:val="009E3AA5"/>
    <w:rsid w:val="009E7F27"/>
    <w:rsid w:val="009F5468"/>
    <w:rsid w:val="00A322CA"/>
    <w:rsid w:val="00A336A5"/>
    <w:rsid w:val="00A54009"/>
    <w:rsid w:val="00AA565C"/>
    <w:rsid w:val="00AB339F"/>
    <w:rsid w:val="00AD4132"/>
    <w:rsid w:val="00AE4218"/>
    <w:rsid w:val="00B472D2"/>
    <w:rsid w:val="00B95EE8"/>
    <w:rsid w:val="00BD69A8"/>
    <w:rsid w:val="00C42431"/>
    <w:rsid w:val="00CC543D"/>
    <w:rsid w:val="00D21024"/>
    <w:rsid w:val="00D719F2"/>
    <w:rsid w:val="00D76C1A"/>
    <w:rsid w:val="00D91BC2"/>
    <w:rsid w:val="00DA17CA"/>
    <w:rsid w:val="00E738C2"/>
    <w:rsid w:val="00E816C8"/>
    <w:rsid w:val="00EA4BC5"/>
    <w:rsid w:val="00EE093F"/>
    <w:rsid w:val="00F47C09"/>
    <w:rsid w:val="00F77366"/>
    <w:rsid w:val="00F802FD"/>
    <w:rsid w:val="00FA3DBA"/>
    <w:rsid w:val="00FB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908BF"/>
  <w15:chartTrackingRefBased/>
  <w15:docId w15:val="{0E6ABD89-EC84-42EE-8399-32488CCD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5C"/>
    <w:pPr>
      <w:spacing w:after="1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BOLDLEFT">
    <w:name w:val="TIMES BOLD LEFT"/>
    <w:basedOn w:val="Normal"/>
    <w:rsid w:val="00A336A5"/>
    <w:pPr>
      <w:spacing w:before="200" w:after="40" w:line="200" w:lineRule="atLeast"/>
    </w:pPr>
    <w:rPr>
      <w:rFonts w:ascii="Times New Roman" w:eastAsia="Times New Roman" w:hAnsi="Times New Roman"/>
      <w:b/>
      <w:sz w:val="18"/>
      <w:szCs w:val="20"/>
    </w:rPr>
  </w:style>
  <w:style w:type="paragraph" w:customStyle="1" w:styleId="BodyText1">
    <w:name w:val="Body Text1"/>
    <w:basedOn w:val="Normal"/>
    <w:rsid w:val="00A336A5"/>
    <w:pPr>
      <w:tabs>
        <w:tab w:val="left" w:pos="709"/>
      </w:tabs>
      <w:spacing w:after="0" w:line="200" w:lineRule="atLeast"/>
      <w:ind w:firstLine="360"/>
      <w:jc w:val="both"/>
    </w:pPr>
    <w:rPr>
      <w:rFonts w:ascii="Times" w:eastAsia="Times New Roman" w:hAnsi="Times"/>
      <w:sz w:val="18"/>
      <w:szCs w:val="20"/>
    </w:rPr>
  </w:style>
  <w:style w:type="paragraph" w:customStyle="1" w:styleId="abc">
    <w:name w:val="(a) (b) (c) ..."/>
    <w:basedOn w:val="Normal"/>
    <w:rsid w:val="00A336A5"/>
    <w:pPr>
      <w:tabs>
        <w:tab w:val="left" w:pos="709"/>
      </w:tabs>
      <w:spacing w:after="0" w:line="200" w:lineRule="atLeast"/>
      <w:ind w:left="720" w:hanging="360"/>
      <w:jc w:val="both"/>
    </w:pPr>
    <w:rPr>
      <w:rFonts w:ascii="Times" w:eastAsia="Times New Roman" w:hAnsi="Times"/>
      <w:sz w:val="18"/>
      <w:szCs w:val="20"/>
    </w:rPr>
  </w:style>
  <w:style w:type="paragraph" w:customStyle="1" w:styleId="TIMESBOLDCENTRED">
    <w:name w:val="TIMES BOLD CENTRED"/>
    <w:basedOn w:val="Normal"/>
    <w:rsid w:val="00A336A5"/>
    <w:pPr>
      <w:spacing w:before="200" w:after="200" w:line="200" w:lineRule="atLeast"/>
      <w:jc w:val="center"/>
    </w:pPr>
    <w:rPr>
      <w:rFonts w:ascii="Times New Roman" w:eastAsia="Times New Roman" w:hAnsi="Times New Roman"/>
      <w:b/>
      <w:sz w:val="18"/>
      <w:szCs w:val="20"/>
    </w:rPr>
  </w:style>
  <w:style w:type="paragraph" w:styleId="ListParagraph">
    <w:name w:val="List Paragraph"/>
    <w:basedOn w:val="Normal"/>
    <w:qFormat/>
    <w:rsid w:val="00FA3DBA"/>
    <w:pPr>
      <w:spacing w:after="0"/>
      <w:ind w:left="720"/>
    </w:pPr>
    <w:rPr>
      <w:rFonts w:ascii="Times New Roman" w:eastAsia="SimSun" w:hAnsi="Times New Roman"/>
      <w:sz w:val="24"/>
      <w:szCs w:val="24"/>
      <w:lang w:eastAsia="zh-CN"/>
    </w:rPr>
  </w:style>
  <w:style w:type="paragraph" w:styleId="BalloonText">
    <w:name w:val="Balloon Text"/>
    <w:basedOn w:val="Normal"/>
    <w:link w:val="BalloonTextChar"/>
    <w:uiPriority w:val="99"/>
    <w:semiHidden/>
    <w:unhideWhenUsed/>
    <w:rsid w:val="009F5468"/>
    <w:pPr>
      <w:spacing w:after="0"/>
    </w:pPr>
    <w:rPr>
      <w:rFonts w:ascii="Tahoma" w:hAnsi="Tahoma" w:cs="Tahoma"/>
      <w:sz w:val="16"/>
      <w:szCs w:val="16"/>
    </w:rPr>
  </w:style>
  <w:style w:type="character" w:customStyle="1" w:styleId="BalloonTextChar">
    <w:name w:val="Balloon Text Char"/>
    <w:link w:val="BalloonText"/>
    <w:uiPriority w:val="99"/>
    <w:semiHidden/>
    <w:rsid w:val="009F5468"/>
    <w:rPr>
      <w:rFonts w:ascii="Tahoma" w:hAnsi="Tahoma" w:cs="Tahoma"/>
      <w:sz w:val="16"/>
      <w:szCs w:val="16"/>
      <w:lang w:eastAsia="en-US"/>
    </w:rPr>
  </w:style>
  <w:style w:type="table" w:styleId="TableGrid">
    <w:name w:val="Table Grid"/>
    <w:basedOn w:val="TableNormal"/>
    <w:uiPriority w:val="39"/>
    <w:rsid w:val="00421F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04481"/>
    <w:rPr>
      <w:rFonts w:eastAsia="Times New Roman"/>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8060DA"/>
    <w:pPr>
      <w:tabs>
        <w:tab w:val="center" w:pos="4513"/>
        <w:tab w:val="right" w:pos="9026"/>
      </w:tabs>
      <w:spacing w:after="0"/>
    </w:pPr>
  </w:style>
  <w:style w:type="character" w:customStyle="1" w:styleId="HeaderChar">
    <w:name w:val="Header Char"/>
    <w:basedOn w:val="DefaultParagraphFont"/>
    <w:link w:val="Header"/>
    <w:uiPriority w:val="99"/>
    <w:rsid w:val="008060DA"/>
    <w:rPr>
      <w:sz w:val="22"/>
      <w:szCs w:val="22"/>
      <w:lang w:eastAsia="en-US"/>
    </w:rPr>
  </w:style>
  <w:style w:type="paragraph" w:styleId="Footer">
    <w:name w:val="footer"/>
    <w:basedOn w:val="Normal"/>
    <w:link w:val="FooterChar"/>
    <w:uiPriority w:val="99"/>
    <w:unhideWhenUsed/>
    <w:rsid w:val="008060DA"/>
    <w:pPr>
      <w:tabs>
        <w:tab w:val="center" w:pos="4513"/>
        <w:tab w:val="right" w:pos="9026"/>
      </w:tabs>
      <w:spacing w:after="0"/>
    </w:pPr>
  </w:style>
  <w:style w:type="character" w:customStyle="1" w:styleId="FooterChar">
    <w:name w:val="Footer Char"/>
    <w:basedOn w:val="DefaultParagraphFont"/>
    <w:link w:val="Footer"/>
    <w:uiPriority w:val="99"/>
    <w:rsid w:val="008060DA"/>
    <w:rPr>
      <w:sz w:val="22"/>
      <w:szCs w:val="22"/>
      <w:lang w:eastAsia="en-US"/>
    </w:rPr>
  </w:style>
  <w:style w:type="character" w:styleId="Hyperlink">
    <w:name w:val="Hyperlink"/>
    <w:basedOn w:val="DefaultParagraphFont"/>
    <w:uiPriority w:val="99"/>
    <w:unhideWhenUsed/>
    <w:rsid w:val="002161E5"/>
    <w:rPr>
      <w:color w:val="0563C1" w:themeColor="hyperlink"/>
      <w:u w:val="single"/>
    </w:rPr>
  </w:style>
  <w:style w:type="character" w:customStyle="1" w:styleId="UnresolvedMention1">
    <w:name w:val="Unresolved Mention1"/>
    <w:basedOn w:val="DefaultParagraphFont"/>
    <w:uiPriority w:val="99"/>
    <w:semiHidden/>
    <w:unhideWhenUsed/>
    <w:rsid w:val="002E6537"/>
    <w:rPr>
      <w:color w:val="605E5C"/>
      <w:shd w:val="clear" w:color="auto" w:fill="E1DFDD"/>
    </w:rPr>
  </w:style>
  <w:style w:type="paragraph" w:styleId="NoSpacing">
    <w:name w:val="No Spacing"/>
    <w:link w:val="NoSpacingChar"/>
    <w:uiPriority w:val="1"/>
    <w:qFormat/>
    <w:rsid w:val="0075526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5526D"/>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8E1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todd@union.ac.uk" TargetMode="External"/><Relationship Id="rId3" Type="http://schemas.openxmlformats.org/officeDocument/2006/relationships/settings" Target="settings.xml"/><Relationship Id="rId7" Type="http://schemas.openxmlformats.org/officeDocument/2006/relationships/hyperlink" Target="mailto:g.best@uni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7260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tgribben</dc:creator>
  <cp:keywords/>
  <cp:lastModifiedBy>Fiona McAfee</cp:lastModifiedBy>
  <cp:revision>2</cp:revision>
  <cp:lastPrinted>2023-09-01T10:14:00Z</cp:lastPrinted>
  <dcterms:created xsi:type="dcterms:W3CDTF">2025-08-21T12:13:00Z</dcterms:created>
  <dcterms:modified xsi:type="dcterms:W3CDTF">2025-08-21T12:13:00Z</dcterms:modified>
</cp:coreProperties>
</file>